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1" w:rsidRDefault="00DA2861" w:rsidP="00DA2861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bookmarkStart w:id="0" w:name="_Hlk523179621"/>
      <w:r>
        <w:rPr>
          <w:rFonts w:ascii="Times New Roman" w:hAnsi="Times New Roman"/>
          <w:i/>
          <w:sz w:val="16"/>
          <w:szCs w:val="16"/>
        </w:rPr>
        <w:t>Załącznik do Uchwały Nr 46/2019</w:t>
      </w:r>
    </w:p>
    <w:p w:rsidR="00DA2861" w:rsidRDefault="00DA2861" w:rsidP="00DA2861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Rady Wydziału Nauk Humanistycznych i Społecznych </w:t>
      </w:r>
    </w:p>
    <w:p w:rsidR="00DA2861" w:rsidRDefault="00DA2861" w:rsidP="00DA2861">
      <w:pPr>
        <w:spacing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Mazowieckiej Uczelni Publicznej w Płocku z  dnia 05 września 2019 r.</w:t>
      </w:r>
    </w:p>
    <w:p w:rsidR="008F2E6A" w:rsidRPr="006E4D67" w:rsidRDefault="008F2E6A" w:rsidP="008F2E6A">
      <w:pPr>
        <w:pStyle w:val="Nagwek1"/>
      </w:pPr>
      <w:r>
        <w:t xml:space="preserve">Plan studiów </w:t>
      </w:r>
      <w:r w:rsidRPr="006E4D67">
        <w:t>na kierunku Bezpieczeństwo Wewnętrzne</w:t>
      </w:r>
    </w:p>
    <w:p w:rsidR="008F2E6A" w:rsidRPr="006E4D67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102"/>
      </w:tblGrid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8F2E6A" w:rsidRPr="00670640" w:rsidTr="00A04209">
        <w:trPr>
          <w:trHeight w:val="984"/>
        </w:trPr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 xml:space="preserve">BEZPIECZEŃSTWO WEWNĘTRZNE 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pierwszego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 stopnia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EC47A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porządek publiczny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Sześć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5102" w:type="dxa"/>
          </w:tcPr>
          <w:p w:rsidR="008F2E6A" w:rsidRPr="00EE15E9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E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5102" w:type="dxa"/>
          </w:tcPr>
          <w:p w:rsidR="008F2E6A" w:rsidRPr="00EE15E9" w:rsidRDefault="00F05109" w:rsidP="00A0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7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E6A" w:rsidRPr="00EE15E9">
              <w:rPr>
                <w:rFonts w:ascii="Times New Roman" w:hAnsi="Times New Roman" w:cs="Times New Roman"/>
                <w:sz w:val="28"/>
                <w:szCs w:val="28"/>
              </w:rPr>
              <w:t xml:space="preserve"> godzin </w:t>
            </w:r>
            <w:r w:rsidR="00F06F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F2E6A" w:rsidRPr="00EE15E9">
              <w:rPr>
                <w:rFonts w:ascii="Times New Roman" w:hAnsi="Times New Roman" w:cs="Times New Roman"/>
                <w:sz w:val="28"/>
                <w:szCs w:val="28"/>
              </w:rPr>
              <w:t>720 godz. praktyk zawodowych</w:t>
            </w:r>
          </w:p>
          <w:p w:rsidR="008F2E6A" w:rsidRPr="00EE15E9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E6A" w:rsidRPr="00411F4C" w:rsidRDefault="008F2E6A" w:rsidP="008F2E6A">
      <w:pPr>
        <w:rPr>
          <w:rFonts w:ascii="Times New Roman" w:hAnsi="Times New Roman" w:cs="Times New Roman"/>
          <w:b/>
        </w:rPr>
      </w:pP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 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8F2E6A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8F2E6A" w:rsidRDefault="008F2E6A" w:rsidP="008D04F3">
      <w:pPr>
        <w:pStyle w:val="Nagwek1"/>
      </w:pPr>
    </w:p>
    <w:p w:rsidR="00F06FCF" w:rsidRPr="00F06FCF" w:rsidRDefault="00F06FCF" w:rsidP="00F06FCF"/>
    <w:p w:rsidR="008F2E6A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EC47AA" w:rsidRPr="00303D3C" w:rsidRDefault="00EC47AA" w:rsidP="00EC47AA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2787"/>
        <w:gridCol w:w="1071"/>
        <w:gridCol w:w="1071"/>
        <w:gridCol w:w="1251"/>
        <w:gridCol w:w="1395"/>
      </w:tblGrid>
      <w:tr w:rsidR="00EC47AA" w:rsidRPr="00F37BC3" w:rsidTr="00433AC2">
        <w:trPr>
          <w:trHeight w:val="848"/>
        </w:trPr>
        <w:tc>
          <w:tcPr>
            <w:tcW w:w="1487" w:type="dxa"/>
          </w:tcPr>
          <w:p w:rsidR="00EC47AA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3"/>
            </w:r>
          </w:p>
        </w:tc>
      </w:tr>
      <w:tr w:rsidR="00EC47AA" w:rsidRPr="00F37BC3" w:rsidTr="00433AC2">
        <w:trPr>
          <w:trHeight w:val="908"/>
        </w:trPr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NPP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Nauka o państwie i prawie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747936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KP</w:t>
            </w:r>
          </w:p>
        </w:tc>
        <w:tc>
          <w:tcPr>
            <w:tcW w:w="2787" w:type="dxa"/>
          </w:tcPr>
          <w:p w:rsidR="00EC47AA" w:rsidRPr="00747936" w:rsidRDefault="00EC47A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Przedsiębiorczość i kultura pracy</w:t>
            </w:r>
          </w:p>
        </w:tc>
        <w:tc>
          <w:tcPr>
            <w:tcW w:w="1071" w:type="dxa"/>
            <w:vAlign w:val="center"/>
          </w:tcPr>
          <w:p w:rsidR="00EC47AA" w:rsidRPr="00747936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071" w:type="dxa"/>
          </w:tcPr>
          <w:p w:rsidR="00EC47AA" w:rsidRPr="00747936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747936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</w:tcPr>
          <w:p w:rsidR="00EC47AA" w:rsidRPr="00747936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TI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Technologie informacyjne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Filozofia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OWI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PPP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Podstawy pomocy przedlekarskiej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 techniki studiowania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KJR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Kultura języka z retoryką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RiPZ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Rozpoznanie i prognozowanie zagrożeń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BwKPT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 komunikacji powszechnej i transporcie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MPEiRK</w:t>
            </w:r>
          </w:p>
        </w:tc>
        <w:tc>
          <w:tcPr>
            <w:tcW w:w="2787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Mechanizmy powstawania, eskalacji i rozwiązywania konfliktów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6E4D67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</w:p>
        </w:tc>
        <w:tc>
          <w:tcPr>
            <w:tcW w:w="2787" w:type="dxa"/>
          </w:tcPr>
          <w:p w:rsidR="00EC47AA" w:rsidRPr="006E4D67" w:rsidRDefault="00EC47AA" w:rsidP="00A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1071" w:type="dxa"/>
            <w:vAlign w:val="center"/>
          </w:tcPr>
          <w:p w:rsidR="00EC47AA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6E4D67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1" w:type="dxa"/>
          </w:tcPr>
          <w:p w:rsidR="00EC47AA" w:rsidRPr="006E4D67" w:rsidRDefault="00EC47A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95" w:type="dxa"/>
          </w:tcPr>
          <w:p w:rsidR="00EC47AA" w:rsidRPr="006E4D67" w:rsidRDefault="00EC47A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EC47AA" w:rsidRPr="00F37BC3" w:rsidTr="00433AC2">
        <w:tc>
          <w:tcPr>
            <w:tcW w:w="1487" w:type="dxa"/>
          </w:tcPr>
          <w:p w:rsidR="00EC47AA" w:rsidRPr="006E4D67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BHP</w:t>
            </w:r>
          </w:p>
        </w:tc>
        <w:tc>
          <w:tcPr>
            <w:tcW w:w="2787" w:type="dxa"/>
          </w:tcPr>
          <w:p w:rsidR="00EC47AA" w:rsidRPr="006E4D67" w:rsidRDefault="00EC47AA" w:rsidP="00A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1071" w:type="dxa"/>
            <w:vAlign w:val="center"/>
          </w:tcPr>
          <w:p w:rsidR="00EC47AA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071" w:type="dxa"/>
          </w:tcPr>
          <w:p w:rsidR="00EC47AA" w:rsidRPr="006E4D67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1" w:type="dxa"/>
          </w:tcPr>
          <w:p w:rsidR="00EC47AA" w:rsidRPr="006E4D67" w:rsidRDefault="00EC47A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95" w:type="dxa"/>
          </w:tcPr>
          <w:p w:rsidR="00EC47AA" w:rsidRPr="006E4D67" w:rsidRDefault="00EC47A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EC47AA" w:rsidRPr="00F37BC3" w:rsidTr="00433AC2">
        <w:tc>
          <w:tcPr>
            <w:tcW w:w="4274" w:type="dxa"/>
            <w:gridSpan w:val="2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71" w:type="dxa"/>
            <w:vAlign w:val="center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51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95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47AA" w:rsidRPr="00303D3C" w:rsidRDefault="00EC47AA" w:rsidP="00EC47AA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304"/>
        <w:gridCol w:w="1176"/>
        <w:gridCol w:w="1176"/>
        <w:gridCol w:w="1348"/>
        <w:gridCol w:w="1486"/>
      </w:tblGrid>
      <w:tr w:rsidR="00EC47AA" w:rsidRPr="00F37BC3" w:rsidTr="00433AC2">
        <w:trPr>
          <w:trHeight w:val="848"/>
        </w:trPr>
        <w:tc>
          <w:tcPr>
            <w:tcW w:w="1572" w:type="dxa"/>
          </w:tcPr>
          <w:p w:rsidR="00EC47AA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5"/>
            </w:r>
          </w:p>
        </w:tc>
      </w:tr>
      <w:tr w:rsidR="00EC47AA" w:rsidRPr="00F37BC3" w:rsidTr="00433AC2">
        <w:trPr>
          <w:trHeight w:val="459"/>
        </w:trPr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NHP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MPB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Metodologia procesów badawczych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EZF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Etyka zawodowa funkcjonariuszy służb państwowych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C47AA" w:rsidRPr="00F37BC3" w:rsidTr="00433AC2"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PC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Prawa Człowieka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1572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04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EC47A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C47AA" w:rsidRPr="00F37BC3" w:rsidTr="00433AC2">
        <w:tc>
          <w:tcPr>
            <w:tcW w:w="3876" w:type="dxa"/>
            <w:gridSpan w:val="2"/>
          </w:tcPr>
          <w:p w:rsidR="00EC47AA" w:rsidRPr="00F37BC3" w:rsidRDefault="00EC47AA" w:rsidP="00A0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6" w:type="dxa"/>
            <w:vAlign w:val="center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3A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48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86" w:type="dxa"/>
          </w:tcPr>
          <w:p w:rsidR="00EC47AA" w:rsidRPr="00F37BC3" w:rsidRDefault="00EC47AA" w:rsidP="00A04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47AA" w:rsidRPr="006E4D67" w:rsidRDefault="00EC47AA" w:rsidP="00EC4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E6A" w:rsidRDefault="008F2E6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FCF" w:rsidRDefault="00F06F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304"/>
        <w:gridCol w:w="1176"/>
        <w:gridCol w:w="1176"/>
        <w:gridCol w:w="1348"/>
        <w:gridCol w:w="1486"/>
      </w:tblGrid>
      <w:tr w:rsidR="008F2E6A" w:rsidRPr="00F37BC3" w:rsidTr="008F2E6A">
        <w:trPr>
          <w:trHeight w:val="848"/>
        </w:trPr>
        <w:tc>
          <w:tcPr>
            <w:tcW w:w="1572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7"/>
            </w:r>
          </w:p>
        </w:tc>
      </w:tr>
      <w:tr w:rsidR="008F2E6A" w:rsidRPr="00F37BC3" w:rsidTr="008F2E6A">
        <w:trPr>
          <w:trHeight w:val="459"/>
        </w:trPr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BWUE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wewnętrzne w Unii Europejskiej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</w:tc>
        <w:tc>
          <w:tcPr>
            <w:tcW w:w="2304" w:type="dxa"/>
          </w:tcPr>
          <w:p w:rsidR="008F2E6A" w:rsidRPr="00747936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państwa</w:t>
            </w:r>
          </w:p>
        </w:tc>
        <w:tc>
          <w:tcPr>
            <w:tcW w:w="1176" w:type="dxa"/>
            <w:vAlign w:val="center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747936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WPS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Systemy polityczne wybranych państw świata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BEkol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ekologiczne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  <w:r w:rsidR="00EC47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BSL</w:t>
            </w:r>
          </w:p>
        </w:tc>
        <w:tc>
          <w:tcPr>
            <w:tcW w:w="2304" w:type="dxa"/>
          </w:tcPr>
          <w:p w:rsidR="008F2E6A" w:rsidRPr="006E4D67" w:rsidRDefault="008F2E6A" w:rsidP="00A04209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społeczności lokalnych</w:t>
            </w:r>
          </w:p>
        </w:tc>
        <w:tc>
          <w:tcPr>
            <w:tcW w:w="1176" w:type="dxa"/>
            <w:vAlign w:val="center"/>
          </w:tcPr>
          <w:p w:rsidR="008F2E6A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MTB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 techniki badawcze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  <w:r w:rsidR="00EC47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WZBI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bezpieczeństwa w Internecie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  <w:r w:rsidR="00EC47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KSK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Komunikowanie w sytuacjach kryzysowych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EC47A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er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Samorząd terytorialny w III RP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  <w:r w:rsidR="00EC47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PPA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EC47A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PPA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EC47A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ODOiIN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danych osobowych i informacji niejawnych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3876" w:type="dxa"/>
            <w:gridSpan w:val="2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8F2E6A" w:rsidRPr="00F37BC3" w:rsidRDefault="00433AC2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3709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304"/>
        <w:gridCol w:w="1176"/>
        <w:gridCol w:w="1176"/>
        <w:gridCol w:w="1348"/>
        <w:gridCol w:w="1486"/>
      </w:tblGrid>
      <w:tr w:rsidR="008F2E6A" w:rsidRPr="00F37BC3" w:rsidTr="008F2E6A">
        <w:trPr>
          <w:trHeight w:val="848"/>
        </w:trPr>
        <w:tc>
          <w:tcPr>
            <w:tcW w:w="1572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9"/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176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WZPP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profilaktyki i prewencji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OOMOO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osób, mienia, obiektów i obszarów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HKS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Historia konfliktów społecznych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SBW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bezpieczeństwa wewnętrznego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BK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kulturowe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WKK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Współczesne konflikty kulturowe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ekonomiczne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ZiPwSZ</w:t>
            </w:r>
          </w:p>
        </w:tc>
        <w:tc>
          <w:tcPr>
            <w:tcW w:w="2304" w:type="dxa"/>
          </w:tcPr>
          <w:p w:rsidR="008F2E6A" w:rsidRPr="00A04209" w:rsidRDefault="008F2E6A" w:rsidP="008F2E6A">
            <w:pPr>
              <w:rPr>
                <w:rFonts w:ascii="Times New Roman" w:hAnsi="Times New Roman" w:cs="Times New Roman"/>
                <w:highlight w:val="yellow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Zachowanie i postępowanie w sytuacjach zagrożenia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PPK</w:t>
            </w:r>
          </w:p>
        </w:tc>
        <w:tc>
          <w:tcPr>
            <w:tcW w:w="2304" w:type="dxa"/>
          </w:tcPr>
          <w:p w:rsidR="008F2E6A" w:rsidRPr="00A04209" w:rsidRDefault="008F2E6A" w:rsidP="008F2E6A">
            <w:pPr>
              <w:rPr>
                <w:rFonts w:ascii="Times New Roman" w:hAnsi="Times New Roman" w:cs="Times New Roman"/>
                <w:highlight w:val="yellow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karnego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EC47A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EC47A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SSwSBW</w:t>
            </w:r>
          </w:p>
        </w:tc>
        <w:tc>
          <w:tcPr>
            <w:tcW w:w="2304" w:type="dxa"/>
          </w:tcPr>
          <w:p w:rsidR="008F2E6A" w:rsidRPr="00A04209" w:rsidRDefault="008F2E6A" w:rsidP="008F2E6A">
            <w:pPr>
              <w:rPr>
                <w:rFonts w:ascii="Times New Roman" w:hAnsi="Times New Roman" w:cs="Times New Roman"/>
                <w:highlight w:val="yellow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Służby specjalne w systemie bezpieczeństwa wewnętrznego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PZaw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E6A" w:rsidRPr="00F37BC3" w:rsidTr="008F2E6A">
        <w:tc>
          <w:tcPr>
            <w:tcW w:w="3876" w:type="dxa"/>
            <w:gridSpan w:val="2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8F2E6A" w:rsidRPr="00F37BC3" w:rsidRDefault="00433AC2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8F2E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8F2E6A" w:rsidRPr="00F37BC3" w:rsidTr="00A04209">
        <w:trPr>
          <w:trHeight w:val="848"/>
        </w:trPr>
        <w:tc>
          <w:tcPr>
            <w:tcW w:w="1608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1"/>
            </w:r>
          </w:p>
        </w:tc>
      </w:tr>
      <w:tr w:rsidR="008F2E6A" w:rsidRPr="00F37BC3" w:rsidTr="00A04209">
        <w:trPr>
          <w:trHeight w:val="459"/>
        </w:trPr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ogólnouczelniany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8F2E6A" w:rsidRPr="00747936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ogólnowydziałowy</w:t>
            </w:r>
          </w:p>
        </w:tc>
        <w:tc>
          <w:tcPr>
            <w:tcW w:w="1218" w:type="dxa"/>
            <w:vAlign w:val="center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747936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MSP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Międzynarodowe stosunki polityczne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SED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Statystyka z elementami demografii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PPFM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Podstawy pracy funkcjonariuszy mundurowych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(ciągła) 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3940" w:type="dxa"/>
            <w:gridSpan w:val="2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8F2E6A" w:rsidRPr="00F37BC3" w:rsidRDefault="00433AC2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5E9" w:rsidRPr="00303D3C" w:rsidRDefault="00EE15E9" w:rsidP="00EE15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303"/>
        <w:gridCol w:w="1174"/>
        <w:gridCol w:w="1174"/>
        <w:gridCol w:w="1346"/>
        <w:gridCol w:w="1493"/>
      </w:tblGrid>
      <w:tr w:rsidR="00EE15E9" w:rsidRPr="00F37BC3" w:rsidTr="00EE15E9">
        <w:trPr>
          <w:trHeight w:val="848"/>
        </w:trPr>
        <w:tc>
          <w:tcPr>
            <w:tcW w:w="1572" w:type="dxa"/>
          </w:tcPr>
          <w:p w:rsidR="00EE15E9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6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9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3"/>
            </w:r>
          </w:p>
        </w:tc>
      </w:tr>
      <w:tr w:rsidR="00EE15E9" w:rsidRPr="00F37BC3" w:rsidTr="00EE15E9">
        <w:trPr>
          <w:trHeight w:val="459"/>
        </w:trPr>
        <w:tc>
          <w:tcPr>
            <w:tcW w:w="1572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0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3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747936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03" w:type="dxa"/>
          </w:tcPr>
          <w:p w:rsidR="00EE15E9" w:rsidRPr="00747936" w:rsidRDefault="00EE15E9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174" w:type="dxa"/>
            <w:vAlign w:val="center"/>
          </w:tcPr>
          <w:p w:rsidR="00EE15E9" w:rsidRPr="00747936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747936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</w:tcPr>
          <w:p w:rsidR="00EE15E9" w:rsidRPr="00747936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</w:tcPr>
          <w:p w:rsidR="00EE15E9" w:rsidRPr="00747936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0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C47A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</w:tcPr>
          <w:p w:rsidR="00EE15E9" w:rsidRPr="00F37BC3" w:rsidRDefault="00EC47A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AD11C8">
        <w:tc>
          <w:tcPr>
            <w:tcW w:w="1572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ZT</w:t>
            </w:r>
          </w:p>
        </w:tc>
        <w:tc>
          <w:tcPr>
            <w:tcW w:w="230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Zwalczanie terroryzmu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230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Zarządzanie kryzysowe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ZP</w:t>
            </w:r>
          </w:p>
        </w:tc>
        <w:tc>
          <w:tcPr>
            <w:tcW w:w="230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Zwalczanie przestępczości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6E4D67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WZPS</w:t>
            </w:r>
          </w:p>
        </w:tc>
        <w:tc>
          <w:tcPr>
            <w:tcW w:w="2303" w:type="dxa"/>
          </w:tcPr>
          <w:p w:rsidR="00EE15E9" w:rsidRPr="006E4D67" w:rsidRDefault="00EE15E9" w:rsidP="00EE15E9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patologii społecznych</w:t>
            </w:r>
          </w:p>
        </w:tc>
        <w:tc>
          <w:tcPr>
            <w:tcW w:w="1174" w:type="dxa"/>
            <w:vAlign w:val="center"/>
          </w:tcPr>
          <w:p w:rsidR="00EE15E9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6E4D67" w:rsidDel="00D25298" w:rsidRDefault="004C2C55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</w:tcPr>
          <w:p w:rsidR="00EE15E9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3" w:type="dxa"/>
          </w:tcPr>
          <w:p w:rsidR="00EE15E9" w:rsidRPr="006E4D67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A3FE3">
        <w:tc>
          <w:tcPr>
            <w:tcW w:w="1572" w:type="dxa"/>
          </w:tcPr>
          <w:p w:rsidR="00EE15E9" w:rsidRPr="006E4D67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PDWZB</w:t>
            </w:r>
          </w:p>
        </w:tc>
        <w:tc>
          <w:tcPr>
            <w:tcW w:w="2303" w:type="dxa"/>
          </w:tcPr>
          <w:p w:rsidR="00EE15E9" w:rsidRPr="006E4D67" w:rsidRDefault="00EE15E9" w:rsidP="00EE15E9">
            <w:pPr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Projektowanie działań w zakresie bezpieczeństwa</w:t>
            </w:r>
          </w:p>
        </w:tc>
        <w:tc>
          <w:tcPr>
            <w:tcW w:w="1174" w:type="dxa"/>
          </w:tcPr>
          <w:p w:rsidR="00EE15E9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6E4D67" w:rsidDel="00D25298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</w:tcPr>
          <w:p w:rsidR="00EE15E9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3" w:type="dxa"/>
          </w:tcPr>
          <w:p w:rsidR="00EE15E9" w:rsidRPr="006E4D67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3875" w:type="dxa"/>
            <w:gridSpan w:val="2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EE15E9" w:rsidRPr="00F37BC3" w:rsidRDefault="00F05109" w:rsidP="00EE1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37098">
              <w:rPr>
                <w:rFonts w:ascii="Times New Roman" w:hAnsi="Times New Roman" w:cs="Times New Roman"/>
                <w:b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E15E9" w:rsidRPr="006E4D67" w:rsidRDefault="00EE15E9" w:rsidP="00EE1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E15E9" w:rsidRPr="006E4D67" w:rsidSect="00926D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C4" w:rsidRDefault="00DE73C4" w:rsidP="00C361E9">
      <w:pPr>
        <w:spacing w:after="0" w:line="240" w:lineRule="auto"/>
      </w:pPr>
      <w:r>
        <w:separator/>
      </w:r>
    </w:p>
  </w:endnote>
  <w:endnote w:type="continuationSeparator" w:id="1">
    <w:p w:rsidR="00DE73C4" w:rsidRDefault="00DE73C4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CA" w:rsidRDefault="006220BF">
    <w:pPr>
      <w:pStyle w:val="Stopka"/>
      <w:jc w:val="center"/>
    </w:pPr>
    <w:r>
      <w:rPr>
        <w:noProof/>
      </w:rPr>
      <w:fldChar w:fldCharType="begin"/>
    </w:r>
    <w:r w:rsidR="00A732CA">
      <w:rPr>
        <w:noProof/>
      </w:rPr>
      <w:instrText>PAGE   \* MERGEFORMAT</w:instrText>
    </w:r>
    <w:r>
      <w:rPr>
        <w:noProof/>
      </w:rPr>
      <w:fldChar w:fldCharType="separate"/>
    </w:r>
    <w:r w:rsidR="00DA2861">
      <w:rPr>
        <w:noProof/>
      </w:rPr>
      <w:t>1</w:t>
    </w:r>
    <w:r>
      <w:rPr>
        <w:noProof/>
      </w:rPr>
      <w:fldChar w:fldCharType="end"/>
    </w:r>
  </w:p>
  <w:p w:rsidR="00A732CA" w:rsidRDefault="00A732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C4" w:rsidRDefault="00DE73C4" w:rsidP="00C361E9">
      <w:pPr>
        <w:spacing w:after="0" w:line="240" w:lineRule="auto"/>
      </w:pPr>
      <w:r>
        <w:separator/>
      </w:r>
    </w:p>
  </w:footnote>
  <w:footnote w:type="continuationSeparator" w:id="1">
    <w:p w:rsidR="00DE73C4" w:rsidRDefault="00DE73C4" w:rsidP="00C361E9">
      <w:pPr>
        <w:spacing w:after="0" w:line="240" w:lineRule="auto"/>
      </w:pPr>
      <w:r>
        <w:continuationSeparator/>
      </w:r>
    </w:p>
  </w:footnote>
  <w:footnote w:id="2">
    <w:p w:rsidR="00EC47AA" w:rsidRPr="00C37033" w:rsidRDefault="00EC47AA" w:rsidP="00EC47A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3">
    <w:p w:rsidR="00EC47AA" w:rsidRPr="00C37033" w:rsidRDefault="00EC47AA" w:rsidP="00EC47A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4">
    <w:p w:rsidR="00EC47AA" w:rsidRPr="00C37033" w:rsidRDefault="00EC47AA" w:rsidP="00EC47A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5">
    <w:p w:rsidR="00EC47AA" w:rsidRPr="00C37033" w:rsidRDefault="00EC47AA" w:rsidP="00EC47A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6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7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8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9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0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1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2">
    <w:p w:rsidR="00EE15E9" w:rsidRPr="00C37033" w:rsidRDefault="00EE15E9" w:rsidP="00EE15E9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3">
    <w:p w:rsidR="00EE15E9" w:rsidRPr="00C37033" w:rsidRDefault="00EE15E9" w:rsidP="00EE15E9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CA" w:rsidRDefault="00A732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497EFC"/>
    <w:multiLevelType w:val="hybridMultilevel"/>
    <w:tmpl w:val="C2385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AFD"/>
    <w:multiLevelType w:val="hybridMultilevel"/>
    <w:tmpl w:val="74682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2DB0857"/>
    <w:multiLevelType w:val="hybridMultilevel"/>
    <w:tmpl w:val="2E82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19CC"/>
    <w:multiLevelType w:val="hybridMultilevel"/>
    <w:tmpl w:val="BAEED1AA"/>
    <w:lvl w:ilvl="0" w:tplc="46B600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582203D"/>
    <w:multiLevelType w:val="hybridMultilevel"/>
    <w:tmpl w:val="08CE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4CF"/>
    <w:rsid w:val="00014765"/>
    <w:rsid w:val="0002655A"/>
    <w:rsid w:val="00026D79"/>
    <w:rsid w:val="000429B2"/>
    <w:rsid w:val="00046F1B"/>
    <w:rsid w:val="000802A7"/>
    <w:rsid w:val="00084EFC"/>
    <w:rsid w:val="000B5F53"/>
    <w:rsid w:val="000E409B"/>
    <w:rsid w:val="00101B07"/>
    <w:rsid w:val="00147142"/>
    <w:rsid w:val="001474AC"/>
    <w:rsid w:val="00151DF8"/>
    <w:rsid w:val="00153BA6"/>
    <w:rsid w:val="001C1FD2"/>
    <w:rsid w:val="001C782A"/>
    <w:rsid w:val="001D03F0"/>
    <w:rsid w:val="001E39FC"/>
    <w:rsid w:val="0020293D"/>
    <w:rsid w:val="00234ADB"/>
    <w:rsid w:val="002407E1"/>
    <w:rsid w:val="00240944"/>
    <w:rsid w:val="00245855"/>
    <w:rsid w:val="00246427"/>
    <w:rsid w:val="002E11EE"/>
    <w:rsid w:val="002F1CBC"/>
    <w:rsid w:val="002F276A"/>
    <w:rsid w:val="00314E41"/>
    <w:rsid w:val="00323E47"/>
    <w:rsid w:val="003336A5"/>
    <w:rsid w:val="00333BD1"/>
    <w:rsid w:val="003760D7"/>
    <w:rsid w:val="003B45DA"/>
    <w:rsid w:val="003B511C"/>
    <w:rsid w:val="00405A7F"/>
    <w:rsid w:val="004124CF"/>
    <w:rsid w:val="00415292"/>
    <w:rsid w:val="00433AC2"/>
    <w:rsid w:val="00442E86"/>
    <w:rsid w:val="00446E5E"/>
    <w:rsid w:val="00473362"/>
    <w:rsid w:val="00481BAC"/>
    <w:rsid w:val="004C2C55"/>
    <w:rsid w:val="004C62CA"/>
    <w:rsid w:val="004C6489"/>
    <w:rsid w:val="004E5B5F"/>
    <w:rsid w:val="0051278C"/>
    <w:rsid w:val="00537098"/>
    <w:rsid w:val="005E46A4"/>
    <w:rsid w:val="005E750F"/>
    <w:rsid w:val="006220BF"/>
    <w:rsid w:val="00647D8C"/>
    <w:rsid w:val="00677F9A"/>
    <w:rsid w:val="0068765D"/>
    <w:rsid w:val="006F20A1"/>
    <w:rsid w:val="0070147C"/>
    <w:rsid w:val="007229C9"/>
    <w:rsid w:val="007835E8"/>
    <w:rsid w:val="00784216"/>
    <w:rsid w:val="00795182"/>
    <w:rsid w:val="007A4BAB"/>
    <w:rsid w:val="007F087F"/>
    <w:rsid w:val="007F5145"/>
    <w:rsid w:val="008068DE"/>
    <w:rsid w:val="008215DD"/>
    <w:rsid w:val="00894702"/>
    <w:rsid w:val="00896FEB"/>
    <w:rsid w:val="008A0B41"/>
    <w:rsid w:val="008D04F3"/>
    <w:rsid w:val="008D4B12"/>
    <w:rsid w:val="008F2E6A"/>
    <w:rsid w:val="00916E11"/>
    <w:rsid w:val="00926D5E"/>
    <w:rsid w:val="009300A7"/>
    <w:rsid w:val="00930B8E"/>
    <w:rsid w:val="00930E96"/>
    <w:rsid w:val="0093273F"/>
    <w:rsid w:val="00935491"/>
    <w:rsid w:val="009433BA"/>
    <w:rsid w:val="009466D9"/>
    <w:rsid w:val="00983408"/>
    <w:rsid w:val="009945AB"/>
    <w:rsid w:val="009A1AD6"/>
    <w:rsid w:val="009C23BC"/>
    <w:rsid w:val="009E1C05"/>
    <w:rsid w:val="009F72EC"/>
    <w:rsid w:val="00A353F5"/>
    <w:rsid w:val="00A732CA"/>
    <w:rsid w:val="00AC5EE4"/>
    <w:rsid w:val="00AC613F"/>
    <w:rsid w:val="00AD640B"/>
    <w:rsid w:val="00AF3EEA"/>
    <w:rsid w:val="00AF5B94"/>
    <w:rsid w:val="00B02639"/>
    <w:rsid w:val="00B50BB6"/>
    <w:rsid w:val="00B52B5B"/>
    <w:rsid w:val="00B55C0B"/>
    <w:rsid w:val="00B5731D"/>
    <w:rsid w:val="00B75F13"/>
    <w:rsid w:val="00B85388"/>
    <w:rsid w:val="00BF59B3"/>
    <w:rsid w:val="00C361E9"/>
    <w:rsid w:val="00C50E27"/>
    <w:rsid w:val="00C63EA6"/>
    <w:rsid w:val="00C6799C"/>
    <w:rsid w:val="00C96748"/>
    <w:rsid w:val="00CA6591"/>
    <w:rsid w:val="00CB27B6"/>
    <w:rsid w:val="00CB5C1B"/>
    <w:rsid w:val="00CF67F8"/>
    <w:rsid w:val="00D00E70"/>
    <w:rsid w:val="00D02084"/>
    <w:rsid w:val="00D3077A"/>
    <w:rsid w:val="00D5081B"/>
    <w:rsid w:val="00D56C98"/>
    <w:rsid w:val="00D631AE"/>
    <w:rsid w:val="00D6323B"/>
    <w:rsid w:val="00D7006C"/>
    <w:rsid w:val="00D760B1"/>
    <w:rsid w:val="00DA16E5"/>
    <w:rsid w:val="00DA2861"/>
    <w:rsid w:val="00DC64A8"/>
    <w:rsid w:val="00DD2771"/>
    <w:rsid w:val="00DD289E"/>
    <w:rsid w:val="00DE73C4"/>
    <w:rsid w:val="00DE7D22"/>
    <w:rsid w:val="00E17137"/>
    <w:rsid w:val="00E17616"/>
    <w:rsid w:val="00E21A86"/>
    <w:rsid w:val="00E4471B"/>
    <w:rsid w:val="00E51C4B"/>
    <w:rsid w:val="00E53E22"/>
    <w:rsid w:val="00E84BEE"/>
    <w:rsid w:val="00E91E79"/>
    <w:rsid w:val="00EB6923"/>
    <w:rsid w:val="00EC47AA"/>
    <w:rsid w:val="00EC57F8"/>
    <w:rsid w:val="00EE15E9"/>
    <w:rsid w:val="00EF2DF5"/>
    <w:rsid w:val="00F05109"/>
    <w:rsid w:val="00F06FCF"/>
    <w:rsid w:val="00F21F5D"/>
    <w:rsid w:val="00F239C9"/>
    <w:rsid w:val="00F3654D"/>
    <w:rsid w:val="00F570F3"/>
    <w:rsid w:val="00F60C3B"/>
    <w:rsid w:val="00FC14B8"/>
    <w:rsid w:val="00FC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C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4C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24CF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24CF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24C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124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24CF"/>
    <w:rPr>
      <w:vertAlign w:val="superscript"/>
    </w:rPr>
  </w:style>
  <w:style w:type="table" w:styleId="Tabela-Siatka">
    <w:name w:val="Table Grid"/>
    <w:basedOn w:val="Standardowy"/>
    <w:uiPriority w:val="99"/>
    <w:rsid w:val="004124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124CF"/>
    <w:pPr>
      <w:ind w:left="720"/>
    </w:pPr>
  </w:style>
  <w:style w:type="character" w:styleId="Hipercze">
    <w:name w:val="Hyperlink"/>
    <w:basedOn w:val="Domylnaczcionkaakapitu"/>
    <w:uiPriority w:val="99"/>
    <w:rsid w:val="004124CF"/>
    <w:rPr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124C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124CF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124CF"/>
    <w:pPr>
      <w:spacing w:after="100"/>
      <w:ind w:left="44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24CF"/>
  </w:style>
  <w:style w:type="paragraph" w:styleId="Stopka">
    <w:name w:val="footer"/>
    <w:basedOn w:val="Normalny"/>
    <w:link w:val="Stopka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124CF"/>
    <w:rPr>
      <w:rFonts w:ascii="Calibri" w:hAnsi="Calibri" w:cs="Calibri"/>
      <w:b/>
      <w:bCs/>
      <w:lang w:eastAsia="pl-PL"/>
    </w:rPr>
  </w:style>
  <w:style w:type="paragraph" w:customStyle="1" w:styleId="Styl">
    <w:name w:val="Styl"/>
    <w:uiPriority w:val="99"/>
    <w:rsid w:val="00412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24CF"/>
  </w:style>
  <w:style w:type="paragraph" w:styleId="Tekstdymka">
    <w:name w:val="Balloon Text"/>
    <w:basedOn w:val="Normalny"/>
    <w:link w:val="TekstdymkaZnak"/>
    <w:uiPriority w:val="99"/>
    <w:semiHidden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124CF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24CF"/>
    <w:rPr>
      <w:sz w:val="16"/>
      <w:szCs w:val="16"/>
    </w:rPr>
  </w:style>
  <w:style w:type="character" w:customStyle="1" w:styleId="hps">
    <w:name w:val="hps"/>
    <w:uiPriority w:val="99"/>
    <w:rsid w:val="004124CF"/>
  </w:style>
  <w:style w:type="character" w:customStyle="1" w:styleId="shorttext">
    <w:name w:val="short_text"/>
    <w:uiPriority w:val="99"/>
    <w:rsid w:val="004124CF"/>
  </w:style>
  <w:style w:type="paragraph" w:styleId="Tekstblokowy">
    <w:name w:val="Block Text"/>
    <w:basedOn w:val="Normalny"/>
    <w:uiPriority w:val="99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24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24CF"/>
    <w:rPr>
      <w:rFonts w:ascii="Calibri" w:hAnsi="Calibri" w:cs="Calibri"/>
      <w:sz w:val="16"/>
      <w:szCs w:val="16"/>
    </w:rPr>
  </w:style>
  <w:style w:type="table" w:customStyle="1" w:styleId="Tabelasiatki5ciemnaakcent31">
    <w:name w:val="Tabela siatki 5 — ciemna — akcent 31"/>
    <w:uiPriority w:val="99"/>
    <w:rsid w:val="004124C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paragraph" w:styleId="NormalnyWeb">
    <w:name w:val="Normal (Web)"/>
    <w:basedOn w:val="Normalny"/>
    <w:uiPriority w:val="99"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24CF"/>
  </w:style>
  <w:style w:type="paragraph" w:styleId="Podtytu">
    <w:name w:val="Subtitle"/>
    <w:basedOn w:val="Normalny"/>
    <w:next w:val="Tekstpodstawowy"/>
    <w:link w:val="PodtytuZnak"/>
    <w:uiPriority w:val="99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124CF"/>
    <w:rPr>
      <w:rFonts w:ascii="Arial" w:eastAsia="MS Mincho" w:hAnsi="Arial" w:cs="Arial"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35DC-1F6F-4C4F-9F09-397D03FA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na kierunku Bezpieczeństwo Wewnętrzne – rok akademicki 2017/2018</vt:lpstr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na kierunku Bezpieczeństwo Wewnętrzne – rok akademicki 2017/2018</dc:title>
  <dc:subject/>
  <dc:creator>AL</dc:creator>
  <cp:keywords/>
  <dc:description/>
  <cp:lastModifiedBy>Anna Lewandowska</cp:lastModifiedBy>
  <cp:revision>7</cp:revision>
  <dcterms:created xsi:type="dcterms:W3CDTF">2019-09-01T22:03:00Z</dcterms:created>
  <dcterms:modified xsi:type="dcterms:W3CDTF">2019-09-05T07:27:00Z</dcterms:modified>
</cp:coreProperties>
</file>