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5" w:rsidRDefault="00385705" w:rsidP="00385705">
      <w:pPr>
        <w:ind w:left="99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Załącznik do Uchwały Nr 43/2019</w:t>
      </w:r>
    </w:p>
    <w:p w:rsidR="00385705" w:rsidRDefault="00385705" w:rsidP="00385705">
      <w:pPr>
        <w:ind w:left="99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Rady Wydziału Nauk Humanistycznych i Społecznych </w:t>
      </w:r>
    </w:p>
    <w:p w:rsidR="00385705" w:rsidRDefault="00385705" w:rsidP="00385705">
      <w:pPr>
        <w:ind w:left="99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Mazowieckiej Uczelni Publicznej w Płocku  </w:t>
      </w:r>
    </w:p>
    <w:p w:rsidR="00385705" w:rsidRDefault="00385705" w:rsidP="00385705">
      <w:pPr>
        <w:spacing w:line="360" w:lineRule="auto"/>
        <w:ind w:left="4248"/>
        <w:jc w:val="center"/>
        <w:rPr>
          <w:rFonts w:asciiTheme="minorHAnsi" w:hAnsiTheme="minorHAnsi" w:cstheme="minorBidi"/>
          <w:b/>
          <w:bCs/>
        </w:rPr>
      </w:pPr>
      <w:r>
        <w:rPr>
          <w:i/>
          <w:sz w:val="18"/>
          <w:szCs w:val="18"/>
        </w:rPr>
        <w:t xml:space="preserve">                                                                              z dnia 05 września 2019 r.</w:t>
      </w:r>
    </w:p>
    <w:p w:rsidR="00385705" w:rsidRDefault="00385705" w:rsidP="00DD1187">
      <w:pPr>
        <w:ind w:left="8496"/>
      </w:pPr>
    </w:p>
    <w:p w:rsidR="003341B3" w:rsidRDefault="003341B3" w:rsidP="002571E9">
      <w:pPr>
        <w:rPr>
          <w:b/>
          <w:sz w:val="26"/>
          <w:szCs w:val="26"/>
        </w:rPr>
      </w:pPr>
      <w:bookmarkStart w:id="0" w:name="_GoBack"/>
      <w:bookmarkEnd w:id="0"/>
    </w:p>
    <w:p w:rsidR="002571E9" w:rsidRDefault="002571E9" w:rsidP="002571E9">
      <w:pPr>
        <w:rPr>
          <w:b/>
          <w:sz w:val="26"/>
          <w:szCs w:val="26"/>
        </w:rPr>
      </w:pPr>
      <w:r>
        <w:rPr>
          <w:b/>
          <w:sz w:val="26"/>
          <w:szCs w:val="26"/>
        </w:rPr>
        <w:t>Plan studiów na kierunku Pedagogika, specjalność: Edukacja wczesnoszkolna i wychowanie przedszkolne</w:t>
      </w:r>
    </w:p>
    <w:p w:rsidR="002571E9" w:rsidRDefault="002571E9" w:rsidP="002571E9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997"/>
        <w:gridCol w:w="7286"/>
      </w:tblGrid>
      <w:tr w:rsidR="002571E9" w:rsidTr="003341B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Wydział prowadzący kierunek studiów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Wydział Nauk Humanistycznych i Społecznych</w:t>
            </w:r>
          </w:p>
        </w:tc>
      </w:tr>
      <w:tr w:rsidR="002571E9" w:rsidTr="003341B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Kierunek studiów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Pedagogika</w:t>
            </w:r>
          </w:p>
        </w:tc>
      </w:tr>
      <w:tr w:rsidR="002571E9" w:rsidTr="003341B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Poziom kształcenia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studia drugiego stopnia</w:t>
            </w:r>
          </w:p>
        </w:tc>
      </w:tr>
      <w:tr w:rsidR="002571E9" w:rsidTr="003341B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Profil kształcenia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praktyczny</w:t>
            </w:r>
          </w:p>
        </w:tc>
      </w:tr>
      <w:tr w:rsidR="002571E9" w:rsidTr="003341B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Forma studiów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 xml:space="preserve">studia stacjonarne </w:t>
            </w:r>
          </w:p>
        </w:tc>
      </w:tr>
      <w:tr w:rsidR="002571E9" w:rsidTr="003341B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Specjalność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Edukacja wczesnoszkolna i wychowanie przedszkolne</w:t>
            </w:r>
          </w:p>
        </w:tc>
      </w:tr>
      <w:tr w:rsidR="002571E9" w:rsidTr="003341B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Liczba semestrów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4</w:t>
            </w:r>
          </w:p>
        </w:tc>
      </w:tr>
      <w:tr w:rsidR="002571E9" w:rsidTr="003341B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Liczba punktów ECTS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120</w:t>
            </w:r>
          </w:p>
        </w:tc>
      </w:tr>
      <w:tr w:rsidR="002571E9" w:rsidTr="003341B3">
        <w:trPr>
          <w:trHeight w:val="70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Łączna liczba godzin dydaktycznych dla programu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D2569C">
            <w:r>
              <w:t>1475</w:t>
            </w:r>
            <w:r w:rsidR="002571E9">
              <w:t xml:space="preserve"> w tym 360 godzin praktyki </w:t>
            </w:r>
          </w:p>
        </w:tc>
      </w:tr>
    </w:tbl>
    <w:p w:rsidR="002571E9" w:rsidRDefault="002571E9" w:rsidP="002571E9"/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364"/>
        <w:gridCol w:w="2989"/>
        <w:gridCol w:w="1814"/>
        <w:gridCol w:w="2252"/>
        <w:gridCol w:w="1675"/>
        <w:gridCol w:w="1543"/>
        <w:gridCol w:w="1788"/>
      </w:tblGrid>
      <w:tr w:rsidR="002571E9" w:rsidTr="0087045F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  <w:i/>
                <w:sz w:val="26"/>
                <w:szCs w:val="26"/>
              </w:rPr>
            </w:pPr>
            <w:bookmarkStart w:id="1" w:name="_Hlk522035555"/>
            <w:r>
              <w:rPr>
                <w:b/>
                <w:i/>
                <w:sz w:val="26"/>
                <w:szCs w:val="26"/>
              </w:rPr>
              <w:t>Semestr pierwszy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 xml:space="preserve">Kod przedmiotu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Nazwa modułu/ przedmiotu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Rodzaj modułu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Forma zajęć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Liczba punktów ECTS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Forma zaliczenia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Ped2P/M/</w:t>
            </w:r>
            <w:r w:rsidR="00BC3447">
              <w:t>ASdP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BC3447">
            <w:r>
              <w:t>Analiza statystyczna dla pedagogów w ujęciu praktycznym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356353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Ped2P/M/MB</w:t>
            </w:r>
            <w:r w:rsidR="00BC3447">
              <w:t>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Metody badań społecznych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Ped2P/FPS/WKFiE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Współczesne koncepcje filozofii i etyki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FPS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Ped2P/PFS/AK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Antropologia kulturowa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FPS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rPr>
          <w:trHeight w:val="5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Ped2P/P/PO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Pedagogika ogólna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Ped2P/P/PO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Pedagogika ogólna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Ped2P/P/PTiZ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Pedagogika twórczości i zdolności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wykład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bookmarkEnd w:id="1"/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Ped2P/PS/DEP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Dydaktyka edukacji przedszkolnej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Ped2P/PS/DEP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Dydaktyka edukacji przedszkolnej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Ped2P/PS/TPKZ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 xml:space="preserve">Teoretyczne podstawy </w:t>
            </w:r>
            <w:r>
              <w:lastRenderedPageBreak/>
              <w:t>kształcenia zintegrowanego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lastRenderedPageBreak/>
              <w:t>PS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lastRenderedPageBreak/>
              <w:t>Ped2P/PS/EPwPK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Edukacja polonistyczna w przedszkolu i klasach I- 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Ped2P/PS/EPwPK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Edukacja polonistyczna w przedszkolu i klasach I- 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Ped2P/PS/NMwEPiW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Nowe media w edukacji przedszkolnej i wczesnoszkolnej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Ped2P/KO/JO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9635A7" w:rsidP="0087045F">
            <w:r>
              <w:t>Lektorat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356353">
            <w: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Ped2P/KW/PW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Przedmiot fakultatywny*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KW-KO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Ped2P/KW/PW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Przedmiot fakultatywny*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KW-KO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</w:rPr>
            </w:pPr>
          </w:p>
        </w:tc>
      </w:tr>
    </w:tbl>
    <w:p w:rsidR="002571E9" w:rsidRDefault="002571E9" w:rsidP="002571E9"/>
    <w:p w:rsidR="0087045F" w:rsidRDefault="0087045F" w:rsidP="002571E9"/>
    <w:p w:rsidR="0087045F" w:rsidRDefault="0087045F" w:rsidP="002571E9"/>
    <w:p w:rsidR="002571E9" w:rsidRDefault="002571E9" w:rsidP="002571E9">
      <w:r>
        <w:t>Przedmioty fakultatywne w semestrze I:</w:t>
      </w:r>
    </w:p>
    <w:p w:rsidR="002571E9" w:rsidRDefault="002571E9" w:rsidP="002571E9">
      <w:pPr>
        <w:pStyle w:val="Akapitzlist"/>
        <w:numPr>
          <w:ilvl w:val="0"/>
          <w:numId w:val="1"/>
        </w:numPr>
        <w:suppressAutoHyphens w:val="0"/>
        <w:spacing w:after="160" w:line="256" w:lineRule="auto"/>
      </w:pPr>
      <w:r>
        <w:rPr>
          <w:i/>
        </w:rPr>
        <w:t>Diagnoza i terapia pedagogiczna</w:t>
      </w:r>
      <w:r>
        <w:t>- Ped2P/KW/PW1/I</w:t>
      </w:r>
    </w:p>
    <w:p w:rsidR="002571E9" w:rsidRDefault="002571E9" w:rsidP="002571E9">
      <w:pPr>
        <w:pStyle w:val="Akapitzlist"/>
        <w:numPr>
          <w:ilvl w:val="0"/>
          <w:numId w:val="1"/>
        </w:numPr>
        <w:suppressAutoHyphens w:val="0"/>
        <w:spacing w:after="160" w:line="256" w:lineRule="auto"/>
      </w:pPr>
      <w:r>
        <w:rPr>
          <w:i/>
        </w:rPr>
        <w:t>Muzyczne instrumenty szkolne</w:t>
      </w:r>
      <w:r>
        <w:t>- Ped2P/KW/PW2/I</w:t>
      </w:r>
    </w:p>
    <w:p w:rsidR="002571E9" w:rsidRDefault="002571E9" w:rsidP="002571E9">
      <w:pPr>
        <w:pStyle w:val="Akapitzlist"/>
        <w:numPr>
          <w:ilvl w:val="0"/>
          <w:numId w:val="1"/>
        </w:numPr>
        <w:suppressAutoHyphens w:val="0"/>
        <w:spacing w:after="160" w:line="256" w:lineRule="auto"/>
      </w:pPr>
      <w:r>
        <w:rPr>
          <w:i/>
        </w:rPr>
        <w:t>Język reklamy</w:t>
      </w:r>
      <w:r>
        <w:t>- Ped2P/KW/PW</w:t>
      </w:r>
      <w:r w:rsidR="00631976">
        <w:t>3</w:t>
      </w:r>
      <w:r>
        <w:t xml:space="preserve">/I </w:t>
      </w:r>
    </w:p>
    <w:p w:rsidR="002571E9" w:rsidRDefault="002571E9" w:rsidP="002571E9">
      <w:pPr>
        <w:pStyle w:val="Akapitzlist"/>
        <w:numPr>
          <w:ilvl w:val="0"/>
          <w:numId w:val="1"/>
        </w:numPr>
        <w:suppressAutoHyphens w:val="0"/>
        <w:spacing w:after="160" w:line="256" w:lineRule="auto"/>
      </w:pPr>
      <w:r>
        <w:rPr>
          <w:i/>
        </w:rPr>
        <w:t>Kultura europejska</w:t>
      </w:r>
      <w:r>
        <w:t>- Ped2P/KW/PW</w:t>
      </w:r>
      <w:r w:rsidR="00631976">
        <w:t>4</w:t>
      </w:r>
      <w:r>
        <w:t>/I</w:t>
      </w:r>
    </w:p>
    <w:p w:rsidR="002571E9" w:rsidRDefault="002571E9" w:rsidP="002571E9"/>
    <w:p w:rsidR="003341B3" w:rsidRDefault="003341B3" w:rsidP="002571E9"/>
    <w:p w:rsidR="002571E9" w:rsidRDefault="002571E9" w:rsidP="002571E9"/>
    <w:p w:rsidR="003341B3" w:rsidRDefault="003341B3" w:rsidP="002571E9"/>
    <w:p w:rsidR="003341B3" w:rsidRDefault="003341B3" w:rsidP="002571E9"/>
    <w:p w:rsidR="0087045F" w:rsidRDefault="0087045F" w:rsidP="002571E9"/>
    <w:p w:rsidR="0087045F" w:rsidRDefault="0087045F" w:rsidP="002571E9"/>
    <w:p w:rsidR="0087045F" w:rsidRDefault="0087045F" w:rsidP="002571E9"/>
    <w:p w:rsidR="0087045F" w:rsidRDefault="0087045F" w:rsidP="002571E9"/>
    <w:p w:rsidR="0087045F" w:rsidRDefault="0087045F" w:rsidP="002571E9"/>
    <w:p w:rsidR="0087045F" w:rsidRDefault="0087045F" w:rsidP="002571E9"/>
    <w:p w:rsidR="0087045F" w:rsidRDefault="0087045F" w:rsidP="002571E9"/>
    <w:p w:rsidR="0087045F" w:rsidRDefault="0087045F" w:rsidP="002571E9"/>
    <w:p w:rsidR="0087045F" w:rsidRDefault="0087045F" w:rsidP="002571E9"/>
    <w:tbl>
      <w:tblPr>
        <w:tblStyle w:val="Tabela-Siatka"/>
        <w:tblW w:w="14434" w:type="dxa"/>
        <w:tblLook w:val="04A0" w:firstRow="1" w:lastRow="0" w:firstColumn="1" w:lastColumn="0" w:noHBand="0" w:noVBand="1"/>
      </w:tblPr>
      <w:tblGrid>
        <w:gridCol w:w="2125"/>
        <w:gridCol w:w="3228"/>
        <w:gridCol w:w="1817"/>
        <w:gridCol w:w="2253"/>
        <w:gridCol w:w="1677"/>
        <w:gridCol w:w="1544"/>
        <w:gridCol w:w="1790"/>
      </w:tblGrid>
      <w:tr w:rsidR="002571E9" w:rsidTr="0087045F">
        <w:tc>
          <w:tcPr>
            <w:tcW w:w="14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  <w:i/>
                <w:sz w:val="26"/>
                <w:szCs w:val="26"/>
              </w:rPr>
            </w:pPr>
            <w:bookmarkStart w:id="2" w:name="_Hlk522037680"/>
            <w:r>
              <w:rPr>
                <w:b/>
                <w:i/>
                <w:sz w:val="26"/>
                <w:szCs w:val="26"/>
              </w:rPr>
              <w:t>Semestr drugi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 xml:space="preserve">Kod przedmiotu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Nazwa modułu/ przedmiotu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Rodzaj modułu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Forma zajęć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r>
              <w:rPr>
                <w:b/>
              </w:rPr>
              <w:lastRenderedPageBreak/>
              <w:t>punktów ECTS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Forma </w:t>
            </w:r>
            <w:r>
              <w:rPr>
                <w:b/>
              </w:rPr>
              <w:lastRenderedPageBreak/>
              <w:t>zaliczenia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lastRenderedPageBreak/>
              <w:t>Ped2P/FPS/L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Logika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FPS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Ped2P/FPS/</w:t>
            </w:r>
            <w:r w:rsidR="00BC3447">
              <w:t>PWS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BC3447">
            <w:r>
              <w:t>Problematyka współczesnej socjologii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FPS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Ped2P/FPS/</w:t>
            </w:r>
            <w:r w:rsidR="00BC3447">
              <w:t>PWP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BC3447">
            <w:r>
              <w:t>Problematyka współczesnej psychologii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FPS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Ped2P/FPS/</w:t>
            </w:r>
            <w:r w:rsidR="00BC3447">
              <w:t>PWP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BC3447">
            <w:r>
              <w:t>Problematyka współczesnej psychologii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FPS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Ped2P/P/A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Andragogika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Ped2P/P/IKiW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Instytucje kształcenia i wychowania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Ped2P/P/IKiW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Instytucje kształcenia i wychowania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Ped2P/P/SDT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Strategie działań twórczych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EA4115"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Ped2P/PS/ESPwPK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Edukacja społeczno- przyrodnicza w przedszkolu i klasach I- III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  <w:bookmarkEnd w:id="2"/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Ped2P/PS/EMwPK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Edukacja matematyczna w przedszkolu i klasach I- III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Ped2P/KW/PSM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Proseminarium magisterskie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seminarium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Ped2P/KO/JO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9635A7" w:rsidP="0087045F">
            <w:r>
              <w:t>Lektorat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EA4115">
            <w: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Ped2P/KW/PW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Przedmiot fakultatywny*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KW-KO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Ped2P/KW/PW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Przedmiot fakultatywny*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KW-KO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rPr>
          <w:trHeight w:val="5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Ped2P/PPed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Praktyka pedagogiczna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87045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  <w:color w:val="000000" w:themeColor="text1"/>
              </w:rPr>
            </w:pPr>
          </w:p>
        </w:tc>
      </w:tr>
    </w:tbl>
    <w:p w:rsidR="0087045F" w:rsidRDefault="0087045F" w:rsidP="002571E9"/>
    <w:p w:rsidR="002571E9" w:rsidRDefault="002571E9" w:rsidP="002571E9">
      <w:r>
        <w:t>*Przedmioty fakultatywne w semestrze II:</w:t>
      </w:r>
    </w:p>
    <w:p w:rsidR="002571E9" w:rsidRDefault="002571E9" w:rsidP="002571E9">
      <w:r>
        <w:t xml:space="preserve">1. </w:t>
      </w:r>
      <w:r>
        <w:rPr>
          <w:i/>
        </w:rPr>
        <w:t>Arteterapia w edukacji</w:t>
      </w:r>
      <w:r>
        <w:t xml:space="preserve">- </w:t>
      </w:r>
      <w:bookmarkStart w:id="3" w:name="_Hlk522037481"/>
      <w:r>
        <w:t>Ped2P/KW/PW1/II</w:t>
      </w:r>
      <w:bookmarkEnd w:id="3"/>
    </w:p>
    <w:p w:rsidR="002571E9" w:rsidRDefault="002571E9" w:rsidP="002571E9">
      <w:r>
        <w:t xml:space="preserve">2. </w:t>
      </w:r>
      <w:r>
        <w:rPr>
          <w:i/>
        </w:rPr>
        <w:t>Podstawy języka migowego</w:t>
      </w:r>
      <w:r>
        <w:t>- Ped2P/KW/PW2/II</w:t>
      </w:r>
    </w:p>
    <w:p w:rsidR="002571E9" w:rsidRDefault="002571E9" w:rsidP="002571E9">
      <w:r>
        <w:t xml:space="preserve">3. </w:t>
      </w:r>
      <w:r>
        <w:rPr>
          <w:i/>
        </w:rPr>
        <w:t>Pracownia malarstwa i rysunku</w:t>
      </w:r>
      <w:r>
        <w:t>- Ped2P/KW/PW3/II</w:t>
      </w:r>
    </w:p>
    <w:p w:rsidR="002571E9" w:rsidRDefault="002571E9" w:rsidP="002571E9">
      <w:r>
        <w:t xml:space="preserve">4. </w:t>
      </w:r>
      <w:r>
        <w:rPr>
          <w:i/>
        </w:rPr>
        <w:t>Kultura języka</w:t>
      </w:r>
      <w:r>
        <w:t>- Ped2P/KW/PW4/II</w:t>
      </w:r>
    </w:p>
    <w:p w:rsidR="002571E9" w:rsidRDefault="002571E9" w:rsidP="002571E9">
      <w:pPr>
        <w:rPr>
          <w:i/>
        </w:rPr>
      </w:pPr>
      <w:r>
        <w:t xml:space="preserve">5. </w:t>
      </w:r>
      <w:r w:rsidR="00BC3447">
        <w:rPr>
          <w:i/>
        </w:rPr>
        <w:t>Działania prewencyjno- profilaktyczne w stosunku do dzieci zagrożonych uzależnieniem</w:t>
      </w:r>
      <w:bookmarkStart w:id="4" w:name="_Hlk522040391"/>
      <w:r w:rsidR="0087045F" w:rsidRPr="0087045F">
        <w:rPr>
          <w:i/>
        </w:rPr>
        <w:t>(przedmiot prowadzony w języku angielskim na poziomie B2+)</w:t>
      </w:r>
    </w:p>
    <w:p w:rsidR="0087045F" w:rsidRDefault="0087045F" w:rsidP="002571E9"/>
    <w:p w:rsidR="0087045F" w:rsidRDefault="0087045F" w:rsidP="002571E9"/>
    <w:p w:rsidR="0087045F" w:rsidRDefault="0087045F" w:rsidP="002571E9"/>
    <w:p w:rsidR="0087045F" w:rsidRDefault="0087045F" w:rsidP="002571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0"/>
        <w:gridCol w:w="2709"/>
        <w:gridCol w:w="1746"/>
        <w:gridCol w:w="2214"/>
        <w:gridCol w:w="1611"/>
        <w:gridCol w:w="1504"/>
        <w:gridCol w:w="1740"/>
      </w:tblGrid>
      <w:tr w:rsidR="002571E9" w:rsidTr="002571E9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Semestr trzeci</w:t>
            </w:r>
          </w:p>
        </w:tc>
      </w:tr>
      <w:tr w:rsidR="002571E9" w:rsidTr="002571E9">
        <w:trPr>
          <w:trHeight w:val="6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 xml:space="preserve">Kod przedmiotu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Nazwa modułu/ przedmiotu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Rodzaj modułu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Forma zajęć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Liczba punktów ECTS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Forma zaliczenia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Ped2P/P/P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Pedeutologia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wykład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E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Ped2P/P/P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Pedeutologia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ćwiczenia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Ped2P/P/PP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Pedagogika porównawcza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wykład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Ped2P/FPS/PRwPP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 xml:space="preserve">Psychologia rozwojowa w praktyce pedagogicznej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FPS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Ped2P/PS/PZ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Pedagogika zabawy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wykład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EA4115">
            <w:pPr>
              <w:spacing w:after="160" w:line="256" w:lineRule="auto"/>
            </w:pPr>
            <w:r w:rsidRPr="00D2569C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E</w:t>
            </w:r>
          </w:p>
        </w:tc>
        <w:bookmarkEnd w:id="4"/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Ped2P/PS/PZ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Pedagogika zabawy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ćwiczenia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EA4115">
            <w:pPr>
              <w:spacing w:after="160" w:line="256" w:lineRule="auto"/>
            </w:pPr>
            <w:r w:rsidRPr="00D2569C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Ped2P/PS/WMwPK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Wychowanie muzyczne w edukacji przedszkolnej i wczesnoszkolnej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ćwiczenia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D01834">
            <w:pPr>
              <w:spacing w:after="160" w:line="256" w:lineRule="auto"/>
            </w:pPr>
            <w:r w:rsidRPr="00D2569C"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D2569C" w:rsidRDefault="002571E9">
            <w:pPr>
              <w:spacing w:after="160" w:line="256" w:lineRule="auto"/>
            </w:pPr>
            <w:r w:rsidRPr="00D2569C"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Ped2P/PS/WpSZPwPK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Wychowanie przez sztuki plastyczne w przedszkolu i klasach I- III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ćwiczenia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Ped2P/PS/WpSZPwPK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Wychowanie przez sztuki plastyczne w przedszkolu i klasach I- III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Ped2P/PS/RZiO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Rozwój zawodowy i osobisty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Ped2P/KW/SM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Seminarium magisterskie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KW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seminarium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Ped2P/KW/PW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Przedmiot fakultatywny*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KW-KO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Ped2P/KW/PW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Przedmiot fakultatywny*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KW-KO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Ped2P/PPed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 xml:space="preserve">Praktyka pedagogiczna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rPr>
          <w:trHeight w:val="60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EA4115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</w:rPr>
            </w:pPr>
          </w:p>
        </w:tc>
      </w:tr>
    </w:tbl>
    <w:p w:rsidR="002571E9" w:rsidRDefault="002571E9" w:rsidP="002571E9"/>
    <w:p w:rsidR="0087045F" w:rsidRDefault="0087045F" w:rsidP="002571E9"/>
    <w:p w:rsidR="002571E9" w:rsidRDefault="002571E9" w:rsidP="002571E9">
      <w:r>
        <w:lastRenderedPageBreak/>
        <w:t>*Przedmioty fakultatywne w semestrze III:</w:t>
      </w:r>
    </w:p>
    <w:p w:rsidR="002571E9" w:rsidRDefault="002571E9" w:rsidP="002571E9">
      <w:r>
        <w:t xml:space="preserve">1. </w:t>
      </w:r>
      <w:r>
        <w:rPr>
          <w:i/>
        </w:rPr>
        <w:t>Pedagogika kultury</w:t>
      </w:r>
      <w:r>
        <w:t xml:space="preserve">- </w:t>
      </w:r>
      <w:bookmarkStart w:id="5" w:name="_Hlk522038634"/>
      <w:r>
        <w:t>Ped2P/KW/PW1/III</w:t>
      </w:r>
      <w:bookmarkEnd w:id="5"/>
    </w:p>
    <w:p w:rsidR="002571E9" w:rsidRDefault="002571E9" w:rsidP="002571E9">
      <w:r>
        <w:t xml:space="preserve">2. </w:t>
      </w:r>
      <w:r>
        <w:rPr>
          <w:i/>
        </w:rPr>
        <w:t>Matematyka w praktyce</w:t>
      </w:r>
      <w:r>
        <w:t>- Ped2P/KW/PW2/III</w:t>
      </w:r>
    </w:p>
    <w:p w:rsidR="002571E9" w:rsidRDefault="002571E9" w:rsidP="002571E9">
      <w:r>
        <w:t xml:space="preserve">3. </w:t>
      </w:r>
      <w:r>
        <w:rPr>
          <w:i/>
        </w:rPr>
        <w:t>Psychologiczna problematyka migracji zarobkowych</w:t>
      </w:r>
      <w:r>
        <w:t>- Ped2P/KW/PW3/III</w:t>
      </w:r>
    </w:p>
    <w:p w:rsidR="002571E9" w:rsidRDefault="002571E9" w:rsidP="002571E9">
      <w:r>
        <w:t xml:space="preserve">4. </w:t>
      </w:r>
      <w:r>
        <w:rPr>
          <w:i/>
        </w:rPr>
        <w:t>Wczesne wspomaganie rozwoju dziecka</w:t>
      </w:r>
      <w:r>
        <w:t>- Ped2P/KW/PW4/III</w:t>
      </w:r>
    </w:p>
    <w:p w:rsidR="003341B3" w:rsidRDefault="002571E9" w:rsidP="002571E9">
      <w:r>
        <w:t xml:space="preserve">5. </w:t>
      </w:r>
      <w:r w:rsidR="00631976">
        <w:rPr>
          <w:i/>
        </w:rPr>
        <w:t>Patologie społeczne</w:t>
      </w:r>
      <w:r w:rsidR="0087045F" w:rsidRPr="0087045F">
        <w:t>(przedmiot prowadzony w języku angielskim na poziomie B2+)</w:t>
      </w:r>
    </w:p>
    <w:p w:rsidR="00D2569C" w:rsidRDefault="00D2569C" w:rsidP="002571E9"/>
    <w:p w:rsidR="00D2569C" w:rsidRDefault="00D2569C" w:rsidP="002571E9"/>
    <w:p w:rsidR="002571E9" w:rsidRDefault="002571E9" w:rsidP="002571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0"/>
        <w:gridCol w:w="2709"/>
        <w:gridCol w:w="1746"/>
        <w:gridCol w:w="2214"/>
        <w:gridCol w:w="1611"/>
        <w:gridCol w:w="1504"/>
        <w:gridCol w:w="1740"/>
      </w:tblGrid>
      <w:tr w:rsidR="002571E9" w:rsidTr="002571E9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Semestr czwarty 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 xml:space="preserve">Kod przedmiotu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Nazwa modułu/ przedmiotu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Rodzaj modułu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Forma zajęć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Liczba punktów ECTS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Forma zaliczenia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Ped2P/FPS/PPP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 xml:space="preserve">Pomoc psychologiczno- pedagogiczna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FPS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Ped2P/PS/EIiW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 xml:space="preserve">Edukacja integracyjna i włączająca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spacing w:after="160" w:line="256" w:lineRule="auto"/>
            </w:pPr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Ped2P/PS/EDPiTL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Elementy diagnozy, profilaktyki i terapii logopedycznej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1C1801" w:rsidRDefault="002571E9">
            <w:pPr>
              <w:spacing w:after="160" w:line="256" w:lineRule="auto"/>
            </w:pPr>
            <w:r w:rsidRPr="001C1801">
              <w:t>Ped2P/PS/EDPiTL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1C1801" w:rsidRDefault="002571E9">
            <w:pPr>
              <w:spacing w:after="160" w:line="256" w:lineRule="auto"/>
            </w:pPr>
            <w:r w:rsidRPr="001C1801">
              <w:t>Elementy diagnozy, profilaktyki i terapii logopedycznej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1C1801" w:rsidRDefault="002571E9">
            <w:pPr>
              <w:spacing w:after="160" w:line="256" w:lineRule="auto"/>
            </w:pPr>
            <w:r w:rsidRPr="001C1801">
              <w:t>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1C1801" w:rsidRDefault="002571E9">
            <w:pPr>
              <w:spacing w:after="160" w:line="256" w:lineRule="auto"/>
            </w:pPr>
            <w:r w:rsidRPr="001C1801">
              <w:t xml:space="preserve">wykład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1C1801" w:rsidRDefault="00356353">
            <w:pPr>
              <w:spacing w:after="160" w:line="256" w:lineRule="auto"/>
            </w:pPr>
            <w:r w:rsidRPr="001C1801"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1C1801" w:rsidRDefault="002571E9">
            <w:pPr>
              <w:spacing w:after="160" w:line="256" w:lineRule="auto"/>
            </w:pPr>
            <w:r w:rsidRPr="001C1801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Pr="001C1801" w:rsidRDefault="002571E9">
            <w:pPr>
              <w:spacing w:after="160" w:line="256" w:lineRule="auto"/>
            </w:pPr>
            <w:r w:rsidRPr="001C1801"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Ped2P/FPS/TUW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Trening umiejętności wychowawczych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FPS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ćwiczenia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rPr>
          <w:trHeight w:val="6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Ped2P/KW/SM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Seminarium magisterskie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seminarium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Ped2P/KW/PW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Przedmiot fakultatywny*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KW-KO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Ped2P/KW/PW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Przedmiot fakultatywny*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KW-KO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Ped2P/KO/POW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Przedmiot do wyboru**- ogólnouczelniany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KW-KO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wykład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Ped2P/PPed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Praktyka pedagogiczna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konwersatorium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r>
              <w:t>Zal./o</w:t>
            </w:r>
          </w:p>
        </w:tc>
      </w:tr>
      <w:tr w:rsidR="002571E9" w:rsidTr="002571E9"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1C1801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9" w:rsidRDefault="002571E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9" w:rsidRDefault="002571E9">
            <w:pPr>
              <w:rPr>
                <w:b/>
              </w:rPr>
            </w:pPr>
          </w:p>
        </w:tc>
      </w:tr>
    </w:tbl>
    <w:p w:rsidR="003341B3" w:rsidRDefault="003341B3" w:rsidP="002571E9"/>
    <w:p w:rsidR="00DD1187" w:rsidRDefault="00DD1187" w:rsidP="002571E9"/>
    <w:p w:rsidR="002571E9" w:rsidRDefault="002571E9" w:rsidP="002571E9">
      <w:r>
        <w:lastRenderedPageBreak/>
        <w:t>*Przedmioty fakultatywne w semestrze IV:</w:t>
      </w:r>
    </w:p>
    <w:p w:rsidR="002571E9" w:rsidRDefault="002571E9" w:rsidP="002571E9">
      <w:pPr>
        <w:pStyle w:val="Akapitzlist"/>
        <w:numPr>
          <w:ilvl w:val="0"/>
          <w:numId w:val="2"/>
        </w:numPr>
        <w:suppressAutoHyphens w:val="0"/>
        <w:spacing w:after="160" w:line="256" w:lineRule="auto"/>
      </w:pPr>
      <w:r>
        <w:rPr>
          <w:i/>
        </w:rPr>
        <w:t>Negocjacje i mediacje w rozwiązywaniu problemów wychowawczych</w:t>
      </w:r>
      <w:r>
        <w:t>- Ped2P/KW/P1/IV</w:t>
      </w:r>
    </w:p>
    <w:p w:rsidR="002571E9" w:rsidRDefault="002571E9" w:rsidP="002571E9">
      <w:pPr>
        <w:pStyle w:val="Akapitzlist"/>
        <w:numPr>
          <w:ilvl w:val="0"/>
          <w:numId w:val="2"/>
        </w:numPr>
        <w:suppressAutoHyphens w:val="0"/>
        <w:spacing w:after="160" w:line="256" w:lineRule="auto"/>
      </w:pPr>
      <w:r>
        <w:rPr>
          <w:i/>
        </w:rPr>
        <w:t>Praca z dzieckiem z dysfunkcją rozwojową</w:t>
      </w:r>
      <w:r>
        <w:t>- Ped2P/KW/PW2/IV</w:t>
      </w:r>
    </w:p>
    <w:p w:rsidR="002571E9" w:rsidRDefault="002571E9" w:rsidP="002571E9">
      <w:pPr>
        <w:pStyle w:val="Akapitzlist"/>
        <w:numPr>
          <w:ilvl w:val="0"/>
          <w:numId w:val="2"/>
        </w:numPr>
        <w:suppressAutoHyphens w:val="0"/>
        <w:spacing w:after="160" w:line="256" w:lineRule="auto"/>
      </w:pPr>
      <w:r>
        <w:rPr>
          <w:i/>
        </w:rPr>
        <w:t>Rytmika w przedszkolu i szkole</w:t>
      </w:r>
      <w:r>
        <w:t>- Ped2P/KW/PW3/IV</w:t>
      </w:r>
    </w:p>
    <w:p w:rsidR="002571E9" w:rsidRDefault="002571E9" w:rsidP="002571E9">
      <w:pPr>
        <w:pStyle w:val="Akapitzlist"/>
        <w:numPr>
          <w:ilvl w:val="0"/>
          <w:numId w:val="2"/>
        </w:numPr>
        <w:suppressAutoHyphens w:val="0"/>
        <w:spacing w:after="160" w:line="256" w:lineRule="auto"/>
      </w:pPr>
      <w:r>
        <w:rPr>
          <w:i/>
        </w:rPr>
        <w:t>Zajęcia teatralne z elementami dramy-</w:t>
      </w:r>
      <w:bookmarkStart w:id="6" w:name="_Hlk522222159"/>
      <w:r>
        <w:t>Ped2P/KW/PW4/IV</w:t>
      </w:r>
      <w:bookmarkEnd w:id="6"/>
    </w:p>
    <w:p w:rsidR="002571E9" w:rsidRDefault="002571E9" w:rsidP="002571E9"/>
    <w:p w:rsidR="002571E9" w:rsidRDefault="002571E9" w:rsidP="002571E9">
      <w:r>
        <w:t>Student ma możliwość wyboru przedmiotów w module: przedmiot ogólnouczelniany- kod POW</w:t>
      </w:r>
    </w:p>
    <w:p w:rsidR="002571E9" w:rsidRDefault="002571E9" w:rsidP="002571E9">
      <w:pPr>
        <w:jc w:val="both"/>
      </w:pPr>
      <w:r>
        <w:t xml:space="preserve">** Podstawy bezpieczeństwa państwa: Komunikacja interkulturowa, Współczesna kultura popularna, Brytyjskość na scenie i na ekranie, Zdrowie prokreacyjne, Pierwsza pomoc, Historia matematyki, Komputerowe wspomaganie obliczeń, Zastosowanie matematyki w pracy aktuariusza, Konstrukcje geometryczne, Systemy zarządzania siecią, Administracja platformami e- learningowymi, Przetwarzanie obrazów, Publikowanie w sieci, Negocjacje biznesowe, Rynek usług turystycznych, Polityka gospodarcza, Zarządzanie, Język obcy w medycynie (angielski, j.niemiecki), Podstawy bezpieczeństwa państwa </w:t>
      </w:r>
    </w:p>
    <w:p w:rsidR="002571E9" w:rsidRDefault="002571E9" w:rsidP="002571E9">
      <w:pPr>
        <w:jc w:val="both"/>
      </w:pPr>
    </w:p>
    <w:p w:rsidR="002571E9" w:rsidRDefault="002571E9" w:rsidP="002571E9">
      <w:pPr>
        <w:jc w:val="both"/>
        <w:rPr>
          <w:i/>
          <w:u w:val="single"/>
        </w:rPr>
      </w:pPr>
      <w:r>
        <w:rPr>
          <w:i/>
          <w:u w:val="single"/>
        </w:rPr>
        <w:t xml:space="preserve">Istnieje możliwość (modyfikacji) realizacji innych przedmiotów, zgodnie z aktualnymi zainteresowaniami studentów </w:t>
      </w:r>
    </w:p>
    <w:p w:rsidR="002571E9" w:rsidRDefault="002571E9" w:rsidP="002571E9">
      <w:pPr>
        <w:jc w:val="both"/>
      </w:pPr>
    </w:p>
    <w:p w:rsidR="002571E9" w:rsidRDefault="002571E9" w:rsidP="002571E9">
      <w:pPr>
        <w:jc w:val="both"/>
        <w:rPr>
          <w:b/>
        </w:rPr>
      </w:pPr>
      <w:r>
        <w:rPr>
          <w:b/>
        </w:rPr>
        <w:t>Plan studiów obowiązuje od semestru I roku akademickiego 2018/2019</w:t>
      </w:r>
    </w:p>
    <w:p w:rsidR="002571E9" w:rsidRDefault="002571E9" w:rsidP="002571E9">
      <w:pPr>
        <w:jc w:val="both"/>
        <w:rPr>
          <w:b/>
        </w:rPr>
      </w:pPr>
    </w:p>
    <w:p w:rsidR="002571E9" w:rsidRDefault="002571E9" w:rsidP="002571E9">
      <w:pPr>
        <w:jc w:val="both"/>
      </w:pPr>
      <w:r>
        <w:rPr>
          <w:b/>
        </w:rPr>
        <w:t xml:space="preserve">Plan studiów jest elementem programu studiów, który został uchwalony na posiedzeniu Rady Wydziału Nauk Humanistycznych </w:t>
      </w:r>
      <w:r>
        <w:rPr>
          <w:b/>
        </w:rPr>
        <w:br/>
        <w:t xml:space="preserve">i Społecznych w dniu </w:t>
      </w:r>
      <w:r w:rsidR="00DD1187">
        <w:rPr>
          <w:b/>
        </w:rPr>
        <w:t>12 września 2018r.</w:t>
      </w:r>
    </w:p>
    <w:p w:rsidR="002B7418" w:rsidRDefault="002B7418"/>
    <w:sectPr w:rsidR="002B7418" w:rsidSect="0087045F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0C9E"/>
    <w:multiLevelType w:val="hybridMultilevel"/>
    <w:tmpl w:val="2696C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466A5"/>
    <w:multiLevelType w:val="hybridMultilevel"/>
    <w:tmpl w:val="BD5CE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E9"/>
    <w:rsid w:val="001C1801"/>
    <w:rsid w:val="001E3590"/>
    <w:rsid w:val="002571E9"/>
    <w:rsid w:val="002B7418"/>
    <w:rsid w:val="003341B3"/>
    <w:rsid w:val="00356353"/>
    <w:rsid w:val="00385705"/>
    <w:rsid w:val="00631976"/>
    <w:rsid w:val="0087045F"/>
    <w:rsid w:val="009635A7"/>
    <w:rsid w:val="009A4403"/>
    <w:rsid w:val="009D2B8F"/>
    <w:rsid w:val="00BC3447"/>
    <w:rsid w:val="00D01834"/>
    <w:rsid w:val="00D2569C"/>
    <w:rsid w:val="00DD1187"/>
    <w:rsid w:val="00EA4115"/>
    <w:rsid w:val="00EC1623"/>
    <w:rsid w:val="00F2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1E9"/>
    <w:pPr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39"/>
    <w:rsid w:val="0025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1E9"/>
    <w:pPr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39"/>
    <w:rsid w:val="0025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48506090164</cp:lastModifiedBy>
  <cp:revision>2</cp:revision>
  <dcterms:created xsi:type="dcterms:W3CDTF">2019-10-21T10:43:00Z</dcterms:created>
  <dcterms:modified xsi:type="dcterms:W3CDTF">2019-10-21T10:43:00Z</dcterms:modified>
</cp:coreProperties>
</file>