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C44" w14:textId="19CB4C12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AUTOR</w:t>
      </w:r>
      <w:r w:rsidR="000724AB">
        <w:rPr>
          <w:rFonts w:ascii="Times New Roman" w:hAnsi="Times New Roman" w:cs="Times New Roman"/>
          <w:sz w:val="20"/>
          <w:szCs w:val="20"/>
        </w:rPr>
        <w:t xml:space="preserve"> IMIĘ I NAZWISKO</w:t>
      </w:r>
      <w:r w:rsidRPr="00F20348">
        <w:rPr>
          <w:rFonts w:ascii="Times New Roman" w:hAnsi="Times New Roman" w:cs="Times New Roman"/>
          <w:sz w:val="20"/>
          <w:szCs w:val="20"/>
        </w:rPr>
        <w:t xml:space="preserve"> (Times New Roman, rozmiar 10, tekst wyśrodkowany)</w:t>
      </w:r>
    </w:p>
    <w:p w14:paraId="577BD8CE" w14:textId="77777777" w:rsidR="0045535A" w:rsidRDefault="0045535A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Afiliacja autora (Times New Roman, rozmiar 10, tekst wyśrodkowany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23E3F7" w14:textId="7C825652" w:rsidR="00B27513" w:rsidRPr="0045535A" w:rsidRDefault="00B27513" w:rsidP="00455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Adres e-mail (Times New Roman, rozmiar 10, tekst wyśrodkowany)</w:t>
      </w:r>
    </w:p>
    <w:p w14:paraId="5AED5DC9" w14:textId="0893FE63" w:rsidR="00B27513" w:rsidRPr="00B27513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ORCID ID: </w:t>
      </w:r>
      <w:hyperlink r:id="rId7" w:history="1">
        <w:r w:rsidRPr="00B2751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https://orcid.org/0000-0000-0000-0000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(Times New Roman,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rozmiar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10,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tekst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wyśrodkowany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27A9039" w14:textId="3092D74F" w:rsidR="00B27513" w:rsidRPr="00F20348" w:rsidRDefault="00B27513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69F852DE" w14:textId="77777777" w:rsidR="00B27513" w:rsidRPr="00B27513" w:rsidRDefault="00B275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14:paraId="60622A42" w14:textId="4CFB5F0F" w:rsidR="007E0E2D" w:rsidRPr="007E0E2D" w:rsidRDefault="007E0E2D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0E2D">
        <w:rPr>
          <w:rFonts w:ascii="Times New Roman" w:hAnsi="Times New Roman" w:cs="Times New Roman"/>
          <w:b/>
          <w:caps/>
          <w:sz w:val="24"/>
          <w:szCs w:val="24"/>
        </w:rPr>
        <w:t xml:space="preserve">Tytuł </w:t>
      </w:r>
    </w:p>
    <w:p w14:paraId="30FC0BBB" w14:textId="364A7E71" w:rsidR="007E0E2D" w:rsidRPr="007E0E2D" w:rsidRDefault="007E0E2D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0E2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7E0E2D">
        <w:rPr>
          <w:rFonts w:ascii="Times New Roman" w:hAnsi="Times New Roman" w:cs="Times New Roman"/>
          <w:b/>
          <w:sz w:val="24"/>
          <w:szCs w:val="24"/>
        </w:rPr>
        <w:t xml:space="preserve">, pogrubiona, wersaliki, rozmiar </w:t>
      </w:r>
      <w:r w:rsidR="00076CA9">
        <w:rPr>
          <w:rFonts w:ascii="Times New Roman" w:hAnsi="Times New Roman" w:cs="Times New Roman"/>
          <w:b/>
          <w:sz w:val="24"/>
          <w:szCs w:val="24"/>
        </w:rPr>
        <w:t>12</w:t>
      </w:r>
      <w:r w:rsidRPr="007E0E2D">
        <w:rPr>
          <w:rFonts w:ascii="Times New Roman" w:hAnsi="Times New Roman" w:cs="Times New Roman"/>
          <w:b/>
          <w:sz w:val="24"/>
          <w:szCs w:val="24"/>
        </w:rPr>
        <w:t>, tekst wyśrodkowany)</w:t>
      </w:r>
    </w:p>
    <w:p w14:paraId="505AD209" w14:textId="77777777" w:rsidR="007E0E2D" w:rsidRDefault="007E0E2D" w:rsidP="007E0E2D">
      <w:pPr>
        <w:pStyle w:val="aaTekst"/>
        <w:rPr>
          <w:sz w:val="18"/>
        </w:rPr>
      </w:pPr>
    </w:p>
    <w:p w14:paraId="47387996" w14:textId="77777777" w:rsidR="007E0E2D" w:rsidRPr="006A033C" w:rsidRDefault="007E0E2D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033C">
        <w:rPr>
          <w:rFonts w:ascii="Times New Roman" w:eastAsia="Calibri" w:hAnsi="Times New Roman" w:cs="Times New Roman"/>
          <w:b/>
          <w:sz w:val="20"/>
          <w:szCs w:val="20"/>
        </w:rPr>
        <w:t xml:space="preserve">Streszczenie </w:t>
      </w:r>
    </w:p>
    <w:p w14:paraId="5C9D52EC" w14:textId="2FBB3FA7" w:rsidR="007E0E2D" w:rsidRPr="006A033C" w:rsidRDefault="007E0E2D" w:rsidP="007E0E2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033C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6A033C" w:rsidRPr="006A033C">
        <w:rPr>
          <w:rFonts w:ascii="Times New Roman" w:eastAsia="Calibri" w:hAnsi="Times New Roman" w:cs="Times New Roman"/>
          <w:b/>
          <w:sz w:val="20"/>
          <w:szCs w:val="20"/>
        </w:rPr>
        <w:t>Times New Roman</w:t>
      </w:r>
      <w:r w:rsidRPr="006A033C">
        <w:rPr>
          <w:rFonts w:ascii="Times New Roman" w:eastAsia="Calibri" w:hAnsi="Times New Roman" w:cs="Times New Roman"/>
          <w:b/>
          <w:sz w:val="20"/>
          <w:szCs w:val="20"/>
        </w:rPr>
        <w:t xml:space="preserve">, pogrubiona, rozmiar </w:t>
      </w:r>
      <w:r w:rsidR="006A033C" w:rsidRPr="006A033C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6A033C">
        <w:rPr>
          <w:rFonts w:ascii="Times New Roman" w:eastAsia="Calibri" w:hAnsi="Times New Roman" w:cs="Times New Roman"/>
          <w:b/>
          <w:sz w:val="20"/>
          <w:szCs w:val="20"/>
        </w:rPr>
        <w:t xml:space="preserve">, tekst wyśrodkowany, </w:t>
      </w:r>
      <w:r w:rsidRPr="006A033C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0724AB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Pr="006A033C">
        <w:rPr>
          <w:rFonts w:ascii="Times New Roman" w:eastAsia="Calibri" w:hAnsi="Times New Roman" w:cs="Times New Roman"/>
          <w:b/>
          <w:sz w:val="20"/>
          <w:szCs w:val="20"/>
        </w:rPr>
        <w:t>1500 znaków ze spacjami)</w:t>
      </w:r>
    </w:p>
    <w:p w14:paraId="624D5551" w14:textId="77777777" w:rsidR="007E0E2D" w:rsidRPr="006A033C" w:rsidRDefault="007E0E2D" w:rsidP="007E0E2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30874240"/>
    </w:p>
    <w:bookmarkEnd w:id="0"/>
    <w:p w14:paraId="74B3A5D3" w14:textId="77777777" w:rsidR="002601D9" w:rsidRDefault="002601D9" w:rsidP="002601D9">
      <w:pPr>
        <w:pStyle w:val="aNagwek2"/>
        <w:rPr>
          <w:sz w:val="18"/>
        </w:rPr>
      </w:pPr>
    </w:p>
    <w:p w14:paraId="2AED7B40" w14:textId="77777777" w:rsidR="002601D9" w:rsidRPr="002601D9" w:rsidRDefault="002601D9" w:rsidP="002601D9">
      <w:pPr>
        <w:pStyle w:val="aNagwek2"/>
        <w:rPr>
          <w:rFonts w:ascii="Times New Roman" w:hAnsi="Times New Roman"/>
          <w:sz w:val="20"/>
          <w:szCs w:val="20"/>
        </w:rPr>
      </w:pPr>
      <w:r w:rsidRPr="002601D9">
        <w:rPr>
          <w:rFonts w:ascii="Times New Roman" w:hAnsi="Times New Roman"/>
          <w:sz w:val="20"/>
          <w:szCs w:val="20"/>
        </w:rPr>
        <w:t xml:space="preserve">TYTUŁ W JĘZYKU ANGIELSKIM </w:t>
      </w:r>
      <w:bookmarkStart w:id="1" w:name="_Hlk530867500"/>
    </w:p>
    <w:p w14:paraId="739E19CB" w14:textId="36BB3744" w:rsidR="002601D9" w:rsidRPr="002601D9" w:rsidRDefault="002601D9" w:rsidP="002601D9">
      <w:pPr>
        <w:pStyle w:val="aNagwek2"/>
        <w:rPr>
          <w:rFonts w:ascii="Times New Roman" w:hAnsi="Times New Roman"/>
          <w:sz w:val="20"/>
          <w:szCs w:val="20"/>
        </w:rPr>
      </w:pPr>
      <w:r w:rsidRPr="002601D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Times New Roman</w:t>
      </w:r>
      <w:r w:rsidRPr="002601D9">
        <w:rPr>
          <w:rFonts w:ascii="Times New Roman" w:hAnsi="Times New Roman"/>
          <w:sz w:val="20"/>
          <w:szCs w:val="20"/>
        </w:rPr>
        <w:t xml:space="preserve">, pogrubiona, wersaliki, rozmiar </w:t>
      </w:r>
      <w:r>
        <w:rPr>
          <w:rFonts w:ascii="Times New Roman" w:hAnsi="Times New Roman"/>
          <w:sz w:val="20"/>
          <w:szCs w:val="20"/>
        </w:rPr>
        <w:t>10</w:t>
      </w:r>
      <w:r w:rsidRPr="002601D9">
        <w:rPr>
          <w:rFonts w:ascii="Times New Roman" w:hAnsi="Times New Roman"/>
          <w:sz w:val="20"/>
          <w:szCs w:val="20"/>
        </w:rPr>
        <w:t>, tekst wyśrodkowany)</w:t>
      </w:r>
      <w:bookmarkEnd w:id="1"/>
    </w:p>
    <w:p w14:paraId="13506EE5" w14:textId="77777777" w:rsidR="002601D9" w:rsidRDefault="002601D9" w:rsidP="002601D9">
      <w:pPr>
        <w:pStyle w:val="aaTekst"/>
        <w:rPr>
          <w:sz w:val="18"/>
        </w:rPr>
      </w:pPr>
    </w:p>
    <w:p w14:paraId="0FBAFB45" w14:textId="77777777" w:rsidR="002601D9" w:rsidRPr="002601D9" w:rsidRDefault="002601D9" w:rsidP="002601D9">
      <w:pPr>
        <w:pStyle w:val="aNagwek2"/>
        <w:rPr>
          <w:rFonts w:ascii="Times New Roman" w:hAnsi="Times New Roman"/>
          <w:sz w:val="20"/>
          <w:szCs w:val="20"/>
        </w:rPr>
      </w:pPr>
      <w:proofErr w:type="spellStart"/>
      <w:r w:rsidRPr="002601D9">
        <w:rPr>
          <w:rFonts w:ascii="Times New Roman" w:hAnsi="Times New Roman"/>
          <w:sz w:val="20"/>
          <w:szCs w:val="20"/>
        </w:rPr>
        <w:t>Summary</w:t>
      </w:r>
      <w:proofErr w:type="spellEnd"/>
      <w:r w:rsidRPr="002601D9">
        <w:rPr>
          <w:rFonts w:ascii="Times New Roman" w:hAnsi="Times New Roman"/>
          <w:sz w:val="20"/>
          <w:szCs w:val="20"/>
        </w:rPr>
        <w:t xml:space="preserve"> </w:t>
      </w:r>
    </w:p>
    <w:p w14:paraId="134642C3" w14:textId="16EFC04D" w:rsidR="002601D9" w:rsidRPr="002601D9" w:rsidRDefault="002601D9" w:rsidP="002601D9">
      <w:pPr>
        <w:pStyle w:val="aNagwek2"/>
        <w:rPr>
          <w:rFonts w:ascii="Times New Roman" w:hAnsi="Times New Roman"/>
          <w:sz w:val="20"/>
          <w:szCs w:val="20"/>
        </w:rPr>
      </w:pPr>
      <w:r w:rsidRPr="002601D9">
        <w:rPr>
          <w:rFonts w:ascii="Times New Roman" w:hAnsi="Times New Roman"/>
          <w:sz w:val="20"/>
          <w:szCs w:val="20"/>
        </w:rPr>
        <w:t>(Times New Roman, pogrubiona, rozmiar 10, tekst wyśrodkowany)</w:t>
      </w:r>
    </w:p>
    <w:p w14:paraId="097BEB44" w14:textId="77777777" w:rsidR="002601D9" w:rsidRPr="002601D9" w:rsidRDefault="002601D9" w:rsidP="002601D9">
      <w:pPr>
        <w:pStyle w:val="aaTekst"/>
        <w:rPr>
          <w:rFonts w:ascii="Times New Roman" w:hAnsi="Times New Roman"/>
          <w:sz w:val="20"/>
          <w:szCs w:val="20"/>
        </w:rPr>
      </w:pPr>
    </w:p>
    <w:p w14:paraId="2554CEA7" w14:textId="77777777" w:rsidR="00E134AC" w:rsidRPr="00F20348" w:rsidRDefault="00E134AC" w:rsidP="002601D9">
      <w:pPr>
        <w:pStyle w:val="aaTekst"/>
        <w:ind w:firstLine="0"/>
        <w:rPr>
          <w:rFonts w:ascii="Times New Roman" w:hAnsi="Times New Roman"/>
          <w:sz w:val="20"/>
          <w:szCs w:val="20"/>
        </w:rPr>
      </w:pPr>
    </w:p>
    <w:p w14:paraId="48A4A9F6" w14:textId="77777777" w:rsidR="002601D9" w:rsidRPr="00F20348" w:rsidRDefault="002601D9" w:rsidP="002601D9">
      <w:pPr>
        <w:pStyle w:val="aaTekst"/>
        <w:ind w:firstLine="0"/>
        <w:rPr>
          <w:rFonts w:ascii="Times New Roman" w:hAnsi="Times New Roman"/>
          <w:sz w:val="20"/>
          <w:szCs w:val="20"/>
        </w:rPr>
      </w:pPr>
    </w:p>
    <w:p w14:paraId="54F197A4" w14:textId="5DDBB442" w:rsidR="00E134AC" w:rsidRPr="00C944A4" w:rsidRDefault="00E134AC" w:rsidP="00847A87">
      <w:pPr>
        <w:pStyle w:val="aNagwek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W</w:t>
      </w:r>
      <w:r w:rsidR="00C944A4">
        <w:rPr>
          <w:rFonts w:ascii="Times New Roman" w:hAnsi="Times New Roman"/>
          <w:sz w:val="24"/>
        </w:rPr>
        <w:t>prowadzenie</w:t>
      </w:r>
      <w:r w:rsidRPr="00C944A4">
        <w:rPr>
          <w:rFonts w:ascii="Times New Roman" w:hAnsi="Times New Roman"/>
          <w:sz w:val="24"/>
        </w:rPr>
        <w:t xml:space="preserve"> </w:t>
      </w:r>
      <w:bookmarkStart w:id="2" w:name="_Hlk52116207"/>
      <w:r w:rsidRPr="00C944A4">
        <w:rPr>
          <w:rFonts w:ascii="Times New Roman" w:hAnsi="Times New Roman"/>
          <w:sz w:val="24"/>
        </w:rPr>
        <w:t>(</w:t>
      </w:r>
      <w:r w:rsidR="00C944A4"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pogrubienie, rozmiar 1</w:t>
      </w:r>
      <w:r w:rsidR="00C944A4"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wyśrodkowany)</w:t>
      </w:r>
    </w:p>
    <w:bookmarkEnd w:id="2"/>
    <w:p w14:paraId="53534E69" w14:textId="77777777" w:rsidR="00E134AC" w:rsidRPr="00C944A4" w:rsidRDefault="00E134AC" w:rsidP="00E134AC">
      <w:pPr>
        <w:pStyle w:val="aaTekst"/>
        <w:rPr>
          <w:rFonts w:ascii="Times New Roman" w:hAnsi="Times New Roman"/>
          <w:sz w:val="24"/>
        </w:rPr>
      </w:pPr>
    </w:p>
    <w:p w14:paraId="3DF3F833" w14:textId="71658E9E" w:rsidR="00E134AC" w:rsidRDefault="00E134AC" w:rsidP="00480EEB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 xml:space="preserve">Tekst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</w:t>
      </w:r>
      <w:proofErr w:type="spellStart"/>
      <w:r w:rsidRPr="00C944A4">
        <w:rPr>
          <w:rFonts w:ascii="Times New Roman" w:hAnsi="Times New Roman"/>
          <w:sz w:val="24"/>
        </w:rPr>
        <w:t>tekst</w:t>
      </w:r>
      <w:proofErr w:type="spellEnd"/>
      <w:r w:rsidRPr="00C944A4">
        <w:rPr>
          <w:rFonts w:ascii="Times New Roman" w:hAnsi="Times New Roman"/>
          <w:sz w:val="24"/>
        </w:rPr>
        <w:t xml:space="preserve"> (</w:t>
      </w:r>
      <w:r w:rsidR="00480EEB"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 w:rsidR="00480EEB"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 w:rsidR="00480EEB">
        <w:rPr>
          <w:rFonts w:ascii="Times New Roman" w:hAnsi="Times New Roman"/>
          <w:sz w:val="24"/>
        </w:rPr>
        <w:t>, inter</w:t>
      </w:r>
      <w:r w:rsidR="00EF1867">
        <w:rPr>
          <w:rFonts w:ascii="Times New Roman" w:hAnsi="Times New Roman"/>
          <w:sz w:val="24"/>
        </w:rPr>
        <w:t>l</w:t>
      </w:r>
      <w:r w:rsidR="00480EEB">
        <w:rPr>
          <w:rFonts w:ascii="Times New Roman" w:hAnsi="Times New Roman"/>
          <w:sz w:val="24"/>
        </w:rPr>
        <w:t>inia 1,5</w:t>
      </w:r>
      <w:r w:rsidRPr="00C944A4">
        <w:rPr>
          <w:rFonts w:ascii="Times New Roman" w:hAnsi="Times New Roman"/>
          <w:sz w:val="24"/>
        </w:rPr>
        <w:t>).</w:t>
      </w:r>
    </w:p>
    <w:p w14:paraId="53857F23" w14:textId="77777777" w:rsidR="00E134AC" w:rsidRPr="00C944A4" w:rsidRDefault="00E134AC" w:rsidP="00480EEB">
      <w:pPr>
        <w:pStyle w:val="aaTekst"/>
        <w:spacing w:line="360" w:lineRule="auto"/>
        <w:rPr>
          <w:rFonts w:ascii="Times New Roman" w:hAnsi="Times New Roman"/>
          <w:sz w:val="24"/>
        </w:rPr>
      </w:pPr>
    </w:p>
    <w:p w14:paraId="42E0EB9B" w14:textId="4D78595A" w:rsidR="00847A87" w:rsidRPr="00847A87" w:rsidRDefault="003E5C02" w:rsidP="003E5C02">
      <w:pPr>
        <w:pStyle w:val="aNagwek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Podrozdział </w:t>
      </w:r>
      <w:r w:rsidR="00847A87" w:rsidRPr="00847A87">
        <w:rPr>
          <w:rFonts w:ascii="Times New Roman" w:hAnsi="Times New Roman"/>
          <w:sz w:val="24"/>
        </w:rPr>
        <w:t>(Times New Roman, pogrubienie, rozmiar 12, tekst wyśrodkowany)</w:t>
      </w:r>
    </w:p>
    <w:p w14:paraId="436B4DE9" w14:textId="49BB6B48" w:rsidR="00E134AC" w:rsidRPr="00847A87" w:rsidRDefault="00E134AC" w:rsidP="00847A87">
      <w:pPr>
        <w:pStyle w:val="aaTekst"/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F000990" w14:textId="2FE5B33C" w:rsidR="00847A87" w:rsidRPr="00847A87" w:rsidRDefault="00847A87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847A87">
        <w:rPr>
          <w:rFonts w:ascii="Times New Roman" w:hAnsi="Times New Roman"/>
          <w:sz w:val="24"/>
        </w:rPr>
        <w:t xml:space="preserve">Tekst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="00EB54E5">
        <w:rPr>
          <w:rFonts w:ascii="Times New Roman" w:hAnsi="Times New Roman"/>
          <w:sz w:val="24"/>
        </w:rPr>
        <w:t>.</w:t>
      </w:r>
      <w:r w:rsidRPr="00847A87">
        <w:rPr>
          <w:rFonts w:ascii="Times New Roman" w:hAnsi="Times New Roman"/>
          <w:sz w:val="24"/>
        </w:rPr>
        <w:t xml:space="preserve"> </w:t>
      </w:r>
    </w:p>
    <w:p w14:paraId="2F491503" w14:textId="6628F05D" w:rsidR="00847A87" w:rsidRDefault="00847A87" w:rsidP="00847A87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>
        <w:rPr>
          <w:rFonts w:ascii="Times New Roman" w:hAnsi="Times New Roman"/>
          <w:sz w:val="24"/>
        </w:rPr>
        <w:t>, inter</w:t>
      </w:r>
      <w:r w:rsidR="00EF1867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inia 1,5</w:t>
      </w:r>
      <w:r w:rsidRPr="00C944A4">
        <w:rPr>
          <w:rFonts w:ascii="Times New Roman" w:hAnsi="Times New Roman"/>
          <w:sz w:val="24"/>
        </w:rPr>
        <w:t>).</w:t>
      </w:r>
    </w:p>
    <w:p w14:paraId="7F427461" w14:textId="77777777" w:rsidR="003E5C02" w:rsidRDefault="003E5C02" w:rsidP="00F41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48991" w14:textId="62E17B42" w:rsidR="00FE0EC2" w:rsidRPr="003E5A1D" w:rsidRDefault="00F4123C" w:rsidP="00F41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1D">
        <w:rPr>
          <w:rFonts w:ascii="Times New Roman" w:hAnsi="Times New Roman" w:cs="Times New Roman"/>
          <w:b/>
          <w:bCs/>
          <w:sz w:val="24"/>
          <w:szCs w:val="24"/>
        </w:rPr>
        <w:t>Przypisy w tekście powinny mieć formę:</w:t>
      </w:r>
    </w:p>
    <w:p w14:paraId="43FA4D3E" w14:textId="3DC8B07A" w:rsidR="003E5A1D" w:rsidRDefault="003E5A1D" w:rsidP="003E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i monografie:</w:t>
      </w:r>
    </w:p>
    <w:p w14:paraId="6B3D1EE1" w14:textId="3C981A68" w:rsidR="00EB54E5" w:rsidRDefault="00EB54E5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116535"/>
      <w:r>
        <w:rPr>
          <w:rFonts w:ascii="Times New Roman" w:hAnsi="Times New Roman" w:cs="Times New Roman"/>
          <w:sz w:val="24"/>
          <w:szCs w:val="24"/>
        </w:rPr>
        <w:t>(</w:t>
      </w:r>
      <w:r w:rsidR="000724AB">
        <w:rPr>
          <w:rFonts w:ascii="Times New Roman" w:hAnsi="Times New Roman" w:cs="Times New Roman"/>
          <w:sz w:val="24"/>
          <w:szCs w:val="24"/>
        </w:rPr>
        <w:t>Szewczyk-Jarocka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724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1D00DE">
        <w:rPr>
          <w:rFonts w:ascii="Times New Roman" w:hAnsi="Times New Roman" w:cs="Times New Roman"/>
          <w:sz w:val="24"/>
          <w:szCs w:val="24"/>
        </w:rPr>
        <w:t xml:space="preserve"> </w:t>
      </w:r>
      <w:r w:rsidR="000724A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2E4F78">
        <w:rPr>
          <w:rFonts w:ascii="Times New Roman" w:hAnsi="Times New Roman" w:cs="Times New Roman"/>
          <w:sz w:val="24"/>
          <w:szCs w:val="24"/>
        </w:rPr>
        <w:t>;</w:t>
      </w:r>
    </w:p>
    <w:p w14:paraId="0505E929" w14:textId="3A28351C" w:rsidR="002E4F78" w:rsidRDefault="002E4F78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dwóch autorów: (</w:t>
      </w:r>
      <w:r w:rsidR="000724AB">
        <w:rPr>
          <w:rFonts w:ascii="Times New Roman" w:hAnsi="Times New Roman" w:cs="Times New Roman"/>
          <w:sz w:val="24"/>
          <w:szCs w:val="24"/>
        </w:rPr>
        <w:t>Szewczyk-Jarocka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24AB">
        <w:rPr>
          <w:rFonts w:ascii="Times New Roman" w:hAnsi="Times New Roman" w:cs="Times New Roman"/>
          <w:sz w:val="24"/>
          <w:szCs w:val="24"/>
        </w:rPr>
        <w:t>Szymańska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72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1D00DE">
        <w:rPr>
          <w:rFonts w:ascii="Times New Roman" w:hAnsi="Times New Roman" w:cs="Times New Roman"/>
          <w:sz w:val="24"/>
          <w:szCs w:val="24"/>
        </w:rPr>
        <w:t xml:space="preserve"> </w:t>
      </w:r>
      <w:r w:rsidR="000724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0985FB" w14:textId="4D0A1FAC" w:rsidR="005A1C97" w:rsidRDefault="005A1C97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</w:t>
      </w:r>
      <w:r w:rsidR="001D00DE">
        <w:rPr>
          <w:rFonts w:ascii="Times New Roman" w:hAnsi="Times New Roman" w:cs="Times New Roman"/>
          <w:sz w:val="24"/>
          <w:szCs w:val="24"/>
        </w:rPr>
        <w:t xml:space="preserve"> trzech lub więcej autorów: (</w:t>
      </w:r>
      <w:r w:rsidR="000724AB">
        <w:rPr>
          <w:rFonts w:ascii="Times New Roman" w:hAnsi="Times New Roman" w:cs="Times New Roman"/>
          <w:sz w:val="24"/>
          <w:szCs w:val="24"/>
        </w:rPr>
        <w:t>Szewczyk-Jarocka</w:t>
      </w:r>
      <w:r w:rsidR="001D00DE">
        <w:rPr>
          <w:rFonts w:ascii="Times New Roman" w:hAnsi="Times New Roman" w:cs="Times New Roman"/>
          <w:sz w:val="24"/>
          <w:szCs w:val="24"/>
        </w:rPr>
        <w:t xml:space="preserve"> i inni, 201</w:t>
      </w:r>
      <w:r w:rsidR="000724AB">
        <w:rPr>
          <w:rFonts w:ascii="Times New Roman" w:hAnsi="Times New Roman" w:cs="Times New Roman"/>
          <w:sz w:val="24"/>
          <w:szCs w:val="24"/>
        </w:rPr>
        <w:t>1</w:t>
      </w:r>
      <w:r w:rsidR="001D00DE">
        <w:rPr>
          <w:rFonts w:ascii="Times New Roman" w:hAnsi="Times New Roman" w:cs="Times New Roman"/>
          <w:sz w:val="24"/>
          <w:szCs w:val="24"/>
        </w:rPr>
        <w:t xml:space="preserve">, s. </w:t>
      </w:r>
      <w:r w:rsidR="000724AB">
        <w:rPr>
          <w:rFonts w:ascii="Times New Roman" w:hAnsi="Times New Roman" w:cs="Times New Roman"/>
          <w:sz w:val="24"/>
          <w:szCs w:val="24"/>
        </w:rPr>
        <w:t>3</w:t>
      </w:r>
      <w:r w:rsidR="001D00DE">
        <w:rPr>
          <w:rFonts w:ascii="Times New Roman" w:hAnsi="Times New Roman" w:cs="Times New Roman"/>
          <w:sz w:val="24"/>
          <w:szCs w:val="24"/>
        </w:rPr>
        <w:t>0-</w:t>
      </w:r>
      <w:r w:rsidR="000724AB">
        <w:rPr>
          <w:rFonts w:ascii="Times New Roman" w:hAnsi="Times New Roman" w:cs="Times New Roman"/>
          <w:sz w:val="24"/>
          <w:szCs w:val="24"/>
        </w:rPr>
        <w:t>4</w:t>
      </w:r>
      <w:r w:rsidR="001D00DE">
        <w:rPr>
          <w:rFonts w:ascii="Times New Roman" w:hAnsi="Times New Roman" w:cs="Times New Roman"/>
          <w:sz w:val="24"/>
          <w:szCs w:val="24"/>
        </w:rPr>
        <w:t>0)</w:t>
      </w:r>
    </w:p>
    <w:p w14:paraId="0A109854" w14:textId="06EDD0F2" w:rsidR="0028210C" w:rsidRDefault="0028210C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zbiorowe:</w:t>
      </w:r>
      <w:r w:rsidR="003F3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5018" w:rsidRPr="00A55018">
        <w:rPr>
          <w:rFonts w:ascii="Times New Roman" w:hAnsi="Times New Roman" w:cs="Times New Roman"/>
          <w:i/>
          <w:iCs/>
          <w:sz w:val="24"/>
          <w:szCs w:val="24"/>
        </w:rPr>
        <w:t>Finanse wobec wyzwań współczesności</w:t>
      </w:r>
      <w:r w:rsidR="00A55018">
        <w:rPr>
          <w:rFonts w:ascii="Times New Roman" w:hAnsi="Times New Roman" w:cs="Times New Roman"/>
          <w:sz w:val="24"/>
          <w:szCs w:val="24"/>
        </w:rPr>
        <w:t xml:space="preserve">…., 2020, s. </w:t>
      </w:r>
      <w:r w:rsidR="000724AB">
        <w:rPr>
          <w:rFonts w:ascii="Times New Roman" w:hAnsi="Times New Roman" w:cs="Times New Roman"/>
          <w:sz w:val="24"/>
          <w:szCs w:val="24"/>
        </w:rPr>
        <w:t>25</w:t>
      </w:r>
      <w:r w:rsidR="00A55018">
        <w:rPr>
          <w:rFonts w:ascii="Times New Roman" w:hAnsi="Times New Roman" w:cs="Times New Roman"/>
          <w:sz w:val="24"/>
          <w:szCs w:val="24"/>
        </w:rPr>
        <w:t>)</w:t>
      </w:r>
    </w:p>
    <w:p w14:paraId="039507ED" w14:textId="7D67866D" w:rsidR="003F385F" w:rsidRDefault="003F385F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elektroniczne: (www1)</w:t>
      </w:r>
    </w:p>
    <w:p w14:paraId="079D005B" w14:textId="08905989" w:rsidR="004434CE" w:rsidRDefault="004434CE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prawne: (Ustawa…., 201</w:t>
      </w:r>
      <w:r w:rsidR="00072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art.2); (Rozporządzenie…., 20</w:t>
      </w:r>
      <w:r w:rsidR="000724A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A4CB11" w14:textId="56B60FA6" w:rsidR="00A52449" w:rsidRDefault="00A52449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75BA06" w14:textId="7CFDC61A" w:rsidR="00EA69D5" w:rsidRPr="00847A87" w:rsidRDefault="003E5C02" w:rsidP="003E5C02">
      <w:pPr>
        <w:pStyle w:val="aNagwek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Podrozdział </w:t>
      </w:r>
      <w:r w:rsidR="00EA69D5">
        <w:rPr>
          <w:rFonts w:ascii="Times New Roman" w:hAnsi="Times New Roman"/>
          <w:sz w:val="24"/>
        </w:rPr>
        <w:t xml:space="preserve"> </w:t>
      </w:r>
      <w:r w:rsidR="00EA69D5" w:rsidRPr="00847A87">
        <w:rPr>
          <w:rFonts w:ascii="Times New Roman" w:hAnsi="Times New Roman"/>
          <w:sz w:val="24"/>
        </w:rPr>
        <w:t>(Times New Roman, pogrubienie, rozmiar 12, tekst wyśrodkowany)</w:t>
      </w:r>
    </w:p>
    <w:p w14:paraId="21833AB5" w14:textId="2DCBD409" w:rsidR="00EA69D5" w:rsidRDefault="00EA69D5" w:rsidP="00EB5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0039E0" w14:textId="77777777" w:rsidR="00065A5A" w:rsidRPr="00847A87" w:rsidRDefault="00065A5A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847A87">
        <w:rPr>
          <w:rFonts w:ascii="Times New Roman" w:hAnsi="Times New Roman"/>
          <w:sz w:val="24"/>
        </w:rPr>
        <w:t xml:space="preserve">Tekst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>
        <w:rPr>
          <w:rFonts w:ascii="Times New Roman" w:hAnsi="Times New Roman"/>
          <w:sz w:val="24"/>
        </w:rPr>
        <w:t>.</w:t>
      </w:r>
      <w:r w:rsidRPr="00847A87">
        <w:rPr>
          <w:rFonts w:ascii="Times New Roman" w:hAnsi="Times New Roman"/>
          <w:sz w:val="24"/>
        </w:rPr>
        <w:t xml:space="preserve"> </w:t>
      </w:r>
    </w:p>
    <w:p w14:paraId="14B90ACA" w14:textId="0F79F1E8" w:rsidR="00065A5A" w:rsidRDefault="00065A5A" w:rsidP="00065A5A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>
        <w:rPr>
          <w:rFonts w:ascii="Times New Roman" w:hAnsi="Times New Roman"/>
          <w:sz w:val="24"/>
        </w:rPr>
        <w:t>, inter</w:t>
      </w:r>
      <w:r w:rsidR="00EF1867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inia 1,5</w:t>
      </w:r>
      <w:r w:rsidRPr="00C944A4">
        <w:rPr>
          <w:rFonts w:ascii="Times New Roman" w:hAnsi="Times New Roman"/>
          <w:sz w:val="24"/>
        </w:rPr>
        <w:t>).</w:t>
      </w:r>
    </w:p>
    <w:p w14:paraId="5F5E8837" w14:textId="77777777" w:rsidR="00BD5955" w:rsidRDefault="00BD595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B0DEA" w14:textId="4D6712B3" w:rsidR="00BD5955" w:rsidRDefault="005004F2" w:rsidP="005004F2">
      <w:pPr>
        <w:pStyle w:val="aNagwek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E5C02">
        <w:rPr>
          <w:rFonts w:ascii="Times New Roman" w:hAnsi="Times New Roman"/>
          <w:sz w:val="24"/>
        </w:rPr>
        <w:t>2.1.</w:t>
      </w:r>
      <w:r w:rsidR="00BD5955">
        <w:rPr>
          <w:rFonts w:ascii="Times New Roman" w:hAnsi="Times New Roman"/>
          <w:sz w:val="24"/>
        </w:rPr>
        <w:t xml:space="preserve"> </w:t>
      </w:r>
      <w:r w:rsidR="00683176">
        <w:rPr>
          <w:rFonts w:ascii="Times New Roman" w:hAnsi="Times New Roman"/>
          <w:sz w:val="24"/>
        </w:rPr>
        <w:t xml:space="preserve">Podrozdział niższy </w:t>
      </w:r>
      <w:r w:rsidR="00BD5955" w:rsidRPr="00847A87">
        <w:rPr>
          <w:rFonts w:ascii="Times New Roman" w:hAnsi="Times New Roman"/>
          <w:sz w:val="24"/>
        </w:rPr>
        <w:t>(Times New Roman, pogrubienie, rozmiar 12, tekst wyśrodkowany)</w:t>
      </w:r>
    </w:p>
    <w:p w14:paraId="74001ADA" w14:textId="77777777" w:rsidR="00B46A8F" w:rsidRPr="00B46A8F" w:rsidRDefault="00B46A8F" w:rsidP="00B46A8F">
      <w:pPr>
        <w:pStyle w:val="aaTekst"/>
      </w:pPr>
    </w:p>
    <w:p w14:paraId="36921392" w14:textId="77777777" w:rsidR="00B46A8F" w:rsidRPr="00847A87" w:rsidRDefault="00B46A8F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847A87">
        <w:rPr>
          <w:rFonts w:ascii="Times New Roman" w:hAnsi="Times New Roman"/>
          <w:sz w:val="24"/>
        </w:rPr>
        <w:t xml:space="preserve">Tekst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>
        <w:rPr>
          <w:rFonts w:ascii="Times New Roman" w:hAnsi="Times New Roman"/>
          <w:sz w:val="24"/>
        </w:rPr>
        <w:t>.</w:t>
      </w:r>
      <w:r w:rsidRPr="00847A87">
        <w:rPr>
          <w:rFonts w:ascii="Times New Roman" w:hAnsi="Times New Roman"/>
          <w:sz w:val="24"/>
        </w:rPr>
        <w:t xml:space="preserve"> </w:t>
      </w:r>
    </w:p>
    <w:p w14:paraId="1D059345" w14:textId="04754FE0" w:rsidR="00B46A8F" w:rsidRDefault="00B46A8F" w:rsidP="00B46A8F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>
        <w:rPr>
          <w:rFonts w:ascii="Times New Roman" w:hAnsi="Times New Roman"/>
          <w:sz w:val="24"/>
        </w:rPr>
        <w:t>, inter</w:t>
      </w:r>
      <w:r w:rsidR="00EF1867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inia 1,5</w:t>
      </w:r>
      <w:r w:rsidRPr="00C944A4">
        <w:rPr>
          <w:rFonts w:ascii="Times New Roman" w:hAnsi="Times New Roman"/>
          <w:sz w:val="24"/>
        </w:rPr>
        <w:t>).</w:t>
      </w:r>
    </w:p>
    <w:p w14:paraId="1841D099" w14:textId="223E348C" w:rsidR="008A5815" w:rsidRDefault="008A5815" w:rsidP="000010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86E658" w14:textId="747620C6" w:rsidR="00374EAC" w:rsidRDefault="00374EAC" w:rsidP="00851F84">
      <w:pPr>
        <w:pStyle w:val="aNagwek2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Podsumowanie </w:t>
      </w:r>
      <w:r w:rsidRPr="00847A87">
        <w:rPr>
          <w:rFonts w:ascii="Times New Roman" w:hAnsi="Times New Roman"/>
          <w:sz w:val="24"/>
        </w:rPr>
        <w:t>(Times New Roman, pogrubienie, rozmiar 12, tekst wyśrodkowany)</w:t>
      </w:r>
    </w:p>
    <w:p w14:paraId="393F87A0" w14:textId="77777777" w:rsidR="00374EAC" w:rsidRPr="00B46A8F" w:rsidRDefault="00374EAC" w:rsidP="00374EAC">
      <w:pPr>
        <w:pStyle w:val="aaTekst"/>
      </w:pPr>
    </w:p>
    <w:p w14:paraId="5542CDCE" w14:textId="77777777" w:rsidR="00374EAC" w:rsidRPr="00847A87" w:rsidRDefault="00374EAC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847A87">
        <w:rPr>
          <w:rFonts w:ascii="Times New Roman" w:hAnsi="Times New Roman"/>
          <w:sz w:val="24"/>
        </w:rPr>
        <w:t xml:space="preserve">Tekst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 w:rsidRPr="00847A87">
        <w:rPr>
          <w:rFonts w:ascii="Times New Roman" w:hAnsi="Times New Roman"/>
          <w:sz w:val="24"/>
        </w:rPr>
        <w:t xml:space="preserve"> </w:t>
      </w:r>
      <w:proofErr w:type="spellStart"/>
      <w:r w:rsidRPr="00847A87">
        <w:rPr>
          <w:rFonts w:ascii="Times New Roman" w:hAnsi="Times New Roman"/>
          <w:sz w:val="24"/>
        </w:rPr>
        <w:t>tekst</w:t>
      </w:r>
      <w:proofErr w:type="spellEnd"/>
      <w:r>
        <w:rPr>
          <w:rFonts w:ascii="Times New Roman" w:hAnsi="Times New Roman"/>
          <w:sz w:val="24"/>
        </w:rPr>
        <w:t>.</w:t>
      </w:r>
      <w:r w:rsidRPr="00847A87">
        <w:rPr>
          <w:rFonts w:ascii="Times New Roman" w:hAnsi="Times New Roman"/>
          <w:sz w:val="24"/>
        </w:rPr>
        <w:t xml:space="preserve"> </w:t>
      </w:r>
    </w:p>
    <w:p w14:paraId="7EDE3904" w14:textId="77777777" w:rsidR="00374EAC" w:rsidRDefault="00374EAC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>
        <w:rPr>
          <w:rFonts w:ascii="Times New Roman" w:hAnsi="Times New Roman"/>
          <w:sz w:val="24"/>
        </w:rPr>
        <w:t>, interlinia 1,5</w:t>
      </w:r>
      <w:r w:rsidRPr="00C944A4">
        <w:rPr>
          <w:rFonts w:ascii="Times New Roman" w:hAnsi="Times New Roman"/>
          <w:sz w:val="24"/>
        </w:rPr>
        <w:t>).</w:t>
      </w:r>
    </w:p>
    <w:p w14:paraId="3C00F94E" w14:textId="0C68E8ED" w:rsidR="00654B5E" w:rsidRDefault="00654B5E" w:rsidP="000010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</w:pPr>
    </w:p>
    <w:p w14:paraId="2FBC796E" w14:textId="47F1D6EE" w:rsidR="00654B5E" w:rsidRDefault="00851F84" w:rsidP="00851F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F84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23CF4440" w14:textId="6B51FA0A" w:rsidR="00102EDD" w:rsidRPr="00102EDD" w:rsidRDefault="00102EDD" w:rsidP="00102E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EDD">
        <w:rPr>
          <w:rFonts w:ascii="Times New Roman" w:hAnsi="Times New Roman" w:cs="Times New Roman"/>
          <w:bCs/>
          <w:sz w:val="24"/>
          <w:szCs w:val="24"/>
        </w:rPr>
        <w:t xml:space="preserve">Spis literatury zawiera tylko i wyłącznie opracowania naukowe przytoczone </w:t>
      </w:r>
      <w:r w:rsidRPr="00102EDD">
        <w:rPr>
          <w:rFonts w:ascii="Times New Roman" w:hAnsi="Times New Roman" w:cs="Times New Roman"/>
          <w:bCs/>
          <w:sz w:val="24"/>
          <w:szCs w:val="24"/>
        </w:rPr>
        <w:br/>
        <w:t>w tekście, tj. opatrzone przypisem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3B4357" w14:textId="77777777" w:rsidR="009A741D" w:rsidRDefault="009A741D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B1C21CC" w14:textId="59C838E3" w:rsidR="00851F84" w:rsidRPr="00C21187" w:rsidRDefault="00851F84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1187">
        <w:rPr>
          <w:rFonts w:ascii="Times New Roman" w:hAnsi="Times New Roman" w:cs="Times New Roman"/>
          <w:b/>
          <w:bCs/>
        </w:rPr>
        <w:t>Monografie:</w:t>
      </w:r>
    </w:p>
    <w:p w14:paraId="454D74DF" w14:textId="5711D4B8" w:rsidR="006D5421" w:rsidRDefault="006D5421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6D5421">
        <w:rPr>
          <w:rFonts w:ascii="Times New Roman" w:hAnsi="Times New Roman" w:cs="Times New Roman"/>
        </w:rPr>
        <w:t>Patrzałek</w:t>
      </w:r>
      <w:r>
        <w:rPr>
          <w:rFonts w:ascii="Times New Roman" w:hAnsi="Times New Roman" w:cs="Times New Roman"/>
        </w:rPr>
        <w:t>,</w:t>
      </w:r>
      <w:r w:rsidRPr="006D5421">
        <w:rPr>
          <w:rFonts w:ascii="Times New Roman" w:hAnsi="Times New Roman" w:cs="Times New Roman"/>
        </w:rPr>
        <w:t xml:space="preserve"> L. </w:t>
      </w:r>
      <w:r>
        <w:rPr>
          <w:rFonts w:ascii="Times New Roman" w:hAnsi="Times New Roman" w:cs="Times New Roman"/>
        </w:rPr>
        <w:t>(</w:t>
      </w:r>
      <w:r w:rsidRPr="006D5421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).</w:t>
      </w:r>
      <w:r w:rsidRPr="006D5421">
        <w:rPr>
          <w:rFonts w:ascii="Times New Roman" w:hAnsi="Times New Roman" w:cs="Times New Roman"/>
        </w:rPr>
        <w:t xml:space="preserve"> </w:t>
      </w:r>
      <w:r w:rsidRPr="006D5421">
        <w:rPr>
          <w:rFonts w:ascii="Times New Roman" w:hAnsi="Times New Roman" w:cs="Times New Roman"/>
          <w:i/>
          <w:iCs/>
        </w:rPr>
        <w:t>Finanse samorządu terytorialnego</w:t>
      </w:r>
      <w:r>
        <w:rPr>
          <w:rFonts w:ascii="Times New Roman" w:hAnsi="Times New Roman" w:cs="Times New Roman"/>
          <w:i/>
          <w:iCs/>
        </w:rPr>
        <w:t>.</w:t>
      </w:r>
      <w:r w:rsidRPr="006D5421">
        <w:rPr>
          <w:rFonts w:ascii="Times New Roman" w:hAnsi="Times New Roman" w:cs="Times New Roman"/>
        </w:rPr>
        <w:t xml:space="preserve"> Wydawnictwo Uniwersytetu Ekonomicznego we Wrocławiu, Wrocław.</w:t>
      </w:r>
    </w:p>
    <w:p w14:paraId="621A80CA" w14:textId="43AE3110" w:rsidR="00C21187" w:rsidRDefault="00C21187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21187">
        <w:rPr>
          <w:rFonts w:ascii="Times New Roman" w:hAnsi="Times New Roman" w:cs="Times New Roman"/>
          <w:b/>
          <w:bCs/>
        </w:rPr>
        <w:lastRenderedPageBreak/>
        <w:t>Rozdział w pracy zbiorowej</w:t>
      </w:r>
      <w:r>
        <w:rPr>
          <w:rFonts w:ascii="Times New Roman" w:hAnsi="Times New Roman" w:cs="Times New Roman"/>
          <w:b/>
          <w:bCs/>
        </w:rPr>
        <w:t>:</w:t>
      </w:r>
    </w:p>
    <w:p w14:paraId="6764650F" w14:textId="0A9ABA28" w:rsidR="00FC2692" w:rsidRDefault="00C21187" w:rsidP="00FC269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Adamek, J.,</w:t>
      </w:r>
      <w:r w:rsidR="00783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Krawiec, W., Solarz</w:t>
      </w:r>
      <w:r w:rsidR="00F331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M. (2020). </w:t>
      </w:r>
      <w:r w:rsidRPr="00C21187">
        <w:rPr>
          <w:rFonts w:ascii="Times New Roman" w:hAnsi="Times New Roman" w:cs="Times New Roman"/>
          <w:i/>
          <w:iCs/>
        </w:rPr>
        <w:t>Wiedza ekonomiczno-finansowa rozwoju przedsiębiorczości studenckiej – wyniki badań pilotażowych</w:t>
      </w:r>
      <w:r w:rsidR="00FC2692">
        <w:rPr>
          <w:rFonts w:ascii="Times New Roman" w:hAnsi="Times New Roman" w:cs="Times New Roman"/>
          <w:i/>
          <w:iCs/>
        </w:rPr>
        <w:t xml:space="preserve">, </w:t>
      </w:r>
      <w:r w:rsidR="00FC2692">
        <w:rPr>
          <w:rFonts w:ascii="Times New Roman" w:hAnsi="Times New Roman" w:cs="Times New Roman"/>
        </w:rPr>
        <w:t xml:space="preserve">w: </w:t>
      </w:r>
      <w:r w:rsidR="00FC2692" w:rsidRPr="00FC2692">
        <w:rPr>
          <w:rFonts w:ascii="Times New Roman" w:hAnsi="Times New Roman" w:cs="Times New Roman"/>
          <w:i/>
          <w:iCs/>
        </w:rPr>
        <w:t>Finanse wobec wyzwań współczesności – wybrane zagadnienia</w:t>
      </w:r>
      <w:r w:rsidR="00FC2692">
        <w:rPr>
          <w:rFonts w:ascii="Times New Roman" w:hAnsi="Times New Roman" w:cs="Times New Roman"/>
          <w:i/>
          <w:iCs/>
        </w:rPr>
        <w:t xml:space="preserve">. </w:t>
      </w:r>
      <w:r w:rsidR="00FC2692">
        <w:rPr>
          <w:rFonts w:ascii="Times New Roman" w:hAnsi="Times New Roman" w:cs="Times New Roman"/>
        </w:rPr>
        <w:t xml:space="preserve">J. Adamek (red.). </w:t>
      </w:r>
      <w:r w:rsidR="00FC2692" w:rsidRPr="006D5421">
        <w:rPr>
          <w:rFonts w:ascii="Times New Roman" w:hAnsi="Times New Roman" w:cs="Times New Roman"/>
        </w:rPr>
        <w:t>Wydawnictwo Uniwersytetu Ekonomicznego we Wrocławiu, Wrocław.</w:t>
      </w:r>
    </w:p>
    <w:p w14:paraId="3C30F43A" w14:textId="0D9697AB" w:rsidR="00E92697" w:rsidRDefault="00E92697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Artykuł w czasopiśmie</w:t>
      </w:r>
      <w:r w:rsidR="00E4583E">
        <w:rPr>
          <w:rFonts w:ascii="Times New Roman" w:hAnsi="Times New Roman" w:cs="Times New Roman"/>
          <w:b/>
          <w:bCs/>
        </w:rPr>
        <w:t>:</w:t>
      </w:r>
      <w:r w:rsidR="001F0E3F">
        <w:rPr>
          <w:rFonts w:ascii="Times New Roman" w:hAnsi="Times New Roman" w:cs="Times New Roman"/>
          <w:b/>
          <w:bCs/>
        </w:rPr>
        <w:t xml:space="preserve"> </w:t>
      </w:r>
    </w:p>
    <w:p w14:paraId="78F5DE24" w14:textId="0A6C1148" w:rsidR="001F0E3F" w:rsidRDefault="001F0E3F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Jeżeli artykuł posiada DOI to obowiązkowo podajemy</w:t>
      </w:r>
      <w:r w:rsidR="00C92854">
        <w:rPr>
          <w:rFonts w:ascii="Times New Roman" w:hAnsi="Times New Roman" w:cs="Times New Roman"/>
          <w:b/>
          <w:bCs/>
        </w:rPr>
        <w:t>, w pozostałych przypadkach -</w:t>
      </w:r>
      <w:r>
        <w:rPr>
          <w:rFonts w:ascii="Times New Roman" w:hAnsi="Times New Roman" w:cs="Times New Roman"/>
          <w:b/>
          <w:bCs/>
        </w:rPr>
        <w:t xml:space="preserve"> adres URL</w:t>
      </w:r>
    </w:p>
    <w:p w14:paraId="0C9D0E01" w14:textId="17FD6AA3" w:rsidR="00C21187" w:rsidRDefault="00F331ED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F20348">
        <w:rPr>
          <w:rFonts w:ascii="Times New Roman" w:hAnsi="Times New Roman" w:cs="Times New Roman"/>
          <w:lang w:val="en-US"/>
        </w:rPr>
        <w:t>Zalega</w:t>
      </w:r>
      <w:proofErr w:type="spellEnd"/>
      <w:r w:rsidRPr="00F20348">
        <w:rPr>
          <w:rFonts w:ascii="Times New Roman" w:hAnsi="Times New Roman" w:cs="Times New Roman"/>
          <w:lang w:val="en-US"/>
        </w:rPr>
        <w:t xml:space="preserve">, T. (2018). Sustainable </w:t>
      </w:r>
      <w:r w:rsidR="00C21187" w:rsidRPr="00F2034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20348">
        <w:rPr>
          <w:rFonts w:ascii="Times New Roman" w:hAnsi="Times New Roman" w:cs="Times New Roman"/>
          <w:lang w:val="en-US"/>
        </w:rPr>
        <w:t>consuption</w:t>
      </w:r>
      <w:proofErr w:type="spellEnd"/>
      <w:r w:rsidRPr="00F20348">
        <w:rPr>
          <w:rFonts w:ascii="Times New Roman" w:hAnsi="Times New Roman" w:cs="Times New Roman"/>
          <w:lang w:val="en-US"/>
        </w:rPr>
        <w:t xml:space="preserve"> in consumer </w:t>
      </w:r>
      <w:proofErr w:type="spellStart"/>
      <w:r w:rsidRPr="00F20348">
        <w:rPr>
          <w:rFonts w:ascii="Times New Roman" w:hAnsi="Times New Roman" w:cs="Times New Roman"/>
          <w:lang w:val="en-US"/>
        </w:rPr>
        <w:t>behaviour</w:t>
      </w:r>
      <w:proofErr w:type="spellEnd"/>
      <w:r w:rsidRPr="00F20348">
        <w:rPr>
          <w:rFonts w:ascii="Times New Roman" w:hAnsi="Times New Roman" w:cs="Times New Roman"/>
          <w:lang w:val="en-US"/>
        </w:rPr>
        <w:t xml:space="preserve"> of Polish seniors (report from own research). </w:t>
      </w:r>
      <w:r w:rsidRPr="00F331ED">
        <w:rPr>
          <w:rFonts w:ascii="Times New Roman" w:hAnsi="Times New Roman" w:cs="Times New Roman"/>
          <w:i/>
          <w:iCs/>
        </w:rPr>
        <w:t xml:space="preserve">Acta </w:t>
      </w:r>
      <w:proofErr w:type="spellStart"/>
      <w:r w:rsidRPr="00F331ED">
        <w:rPr>
          <w:rFonts w:ascii="Times New Roman" w:hAnsi="Times New Roman" w:cs="Times New Roman"/>
          <w:i/>
          <w:iCs/>
        </w:rPr>
        <w:t>Scientiarum</w:t>
      </w:r>
      <w:proofErr w:type="spellEnd"/>
      <w:r w:rsidRPr="00F331E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31ED">
        <w:rPr>
          <w:rFonts w:ascii="Times New Roman" w:hAnsi="Times New Roman" w:cs="Times New Roman"/>
          <w:i/>
          <w:iCs/>
        </w:rPr>
        <w:t>Polonarum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17(1). doi: 10.22630/ASPE.2018.17.1.15</w:t>
      </w:r>
    </w:p>
    <w:p w14:paraId="6FF09C2B" w14:textId="6652B27F" w:rsidR="00E4583E" w:rsidRPr="00E4583E" w:rsidRDefault="00E4583E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583E">
        <w:rPr>
          <w:rFonts w:ascii="Times New Roman" w:hAnsi="Times New Roman" w:cs="Times New Roman"/>
          <w:b/>
          <w:bCs/>
        </w:rPr>
        <w:t>Akty prawne:</w:t>
      </w:r>
    </w:p>
    <w:p w14:paraId="3EAE510B" w14:textId="783F8913" w:rsidR="00EB7011" w:rsidRPr="009F3EC9" w:rsidRDefault="00EB7011" w:rsidP="00EB7011">
      <w:pPr>
        <w:pStyle w:val="aaTekst"/>
        <w:ind w:left="284" w:hanging="284"/>
        <w:rPr>
          <w:rFonts w:ascii="Times New Roman" w:hAnsi="Times New Roman"/>
          <w:szCs w:val="22"/>
        </w:rPr>
      </w:pPr>
      <w:r w:rsidRPr="009F3EC9">
        <w:rPr>
          <w:rFonts w:ascii="Times New Roman" w:hAnsi="Times New Roman"/>
          <w:szCs w:val="22"/>
        </w:rPr>
        <w:t>Ustawa z dnia 20 lipca 2018 r. Prawo o szkolnictwie wyższym i nauce (tekst jednolity Dz.U. 2020, poz.85 ze zm.)</w:t>
      </w:r>
    </w:p>
    <w:p w14:paraId="6E4F6E18" w14:textId="77777777" w:rsidR="00EB7011" w:rsidRPr="009F3EC9" w:rsidRDefault="00EB7011" w:rsidP="00EB7011">
      <w:pPr>
        <w:pStyle w:val="aaTekst"/>
        <w:ind w:left="284" w:hanging="284"/>
        <w:rPr>
          <w:rFonts w:ascii="Times New Roman" w:hAnsi="Times New Roman"/>
          <w:szCs w:val="22"/>
        </w:rPr>
      </w:pPr>
    </w:p>
    <w:p w14:paraId="3F01FA6F" w14:textId="7ADC4371" w:rsidR="00E4583E" w:rsidRPr="00D657E3" w:rsidRDefault="00D657E3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</w:rPr>
      </w:pPr>
      <w:r w:rsidRPr="00D657E3">
        <w:rPr>
          <w:rFonts w:ascii="Times New Roman" w:hAnsi="Times New Roman" w:cs="Times New Roman"/>
          <w:b/>
        </w:rPr>
        <w:t>Raporty i inne dokumenty:</w:t>
      </w:r>
    </w:p>
    <w:p w14:paraId="5A369418" w14:textId="5A2D531B" w:rsidR="00D657E3" w:rsidRPr="00F331ED" w:rsidRDefault="003C7D82" w:rsidP="006D54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Raport o inflacji (2020, lipiec). Narodowy Bank Polski. </w:t>
      </w:r>
      <w:r w:rsidRPr="003C7D82">
        <w:rPr>
          <w:rFonts w:ascii="Times New Roman" w:hAnsi="Times New Roman" w:cs="Times New Roman"/>
        </w:rPr>
        <w:t>https://www.nbp.pl/home.aspx?f=/polityka_pieniezna/dokumenty/raport_o_inflacji.html</w:t>
      </w:r>
      <w:r>
        <w:rPr>
          <w:rFonts w:ascii="Times New Roman" w:hAnsi="Times New Roman" w:cs="Times New Roman"/>
        </w:rPr>
        <w:t>.</w:t>
      </w:r>
    </w:p>
    <w:p w14:paraId="2ACE8D1C" w14:textId="5108271D" w:rsidR="00E4583E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695D" w14:textId="7A1B11CA" w:rsidR="00E4583E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Tabele i wykresy</w:t>
      </w:r>
    </w:p>
    <w:p w14:paraId="7B866DB6" w14:textId="47F50461" w:rsidR="00E4583E" w:rsidRDefault="00E4583E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071AF" w14:textId="1679A129" w:rsidR="00E4583E" w:rsidRPr="008D1019" w:rsidRDefault="00E4583E" w:rsidP="00E4583E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F20348">
        <w:rPr>
          <w:rFonts w:ascii="Times New Roman" w:hAnsi="Times New Roman" w:cs="Times New Roman"/>
          <w:b/>
        </w:rPr>
        <w:t xml:space="preserve">Tabela </w:t>
      </w:r>
      <w:r w:rsidRPr="00E4583E">
        <w:rPr>
          <w:rFonts w:ascii="Times New Roman" w:hAnsi="Times New Roman" w:cs="Times New Roman"/>
          <w:b/>
        </w:rPr>
        <w:fldChar w:fldCharType="begin"/>
      </w:r>
      <w:r w:rsidRPr="00F20348">
        <w:rPr>
          <w:rFonts w:ascii="Times New Roman" w:hAnsi="Times New Roman" w:cs="Times New Roman"/>
          <w:b/>
        </w:rPr>
        <w:instrText xml:space="preserve"> SEQ Tabela \* ARABIC </w:instrText>
      </w:r>
      <w:r w:rsidRPr="00E4583E">
        <w:rPr>
          <w:rFonts w:ascii="Times New Roman" w:hAnsi="Times New Roman" w:cs="Times New Roman"/>
          <w:b/>
        </w:rPr>
        <w:fldChar w:fldCharType="separate"/>
      </w:r>
      <w:r w:rsidRPr="00F20348">
        <w:rPr>
          <w:rFonts w:ascii="Times New Roman" w:hAnsi="Times New Roman" w:cs="Times New Roman"/>
          <w:b/>
          <w:noProof/>
        </w:rPr>
        <w:t>1</w:t>
      </w:r>
      <w:r w:rsidRPr="00E4583E">
        <w:rPr>
          <w:rFonts w:ascii="Times New Roman" w:hAnsi="Times New Roman" w:cs="Times New Roman"/>
          <w:b/>
        </w:rPr>
        <w:fldChar w:fldCharType="end"/>
      </w:r>
      <w:r w:rsidRPr="00F20348">
        <w:rPr>
          <w:rFonts w:ascii="Times New Roman" w:hAnsi="Times New Roman" w:cs="Times New Roman"/>
          <w:b/>
        </w:rPr>
        <w:t xml:space="preserve">. </w:t>
      </w:r>
      <w:r w:rsidRPr="008D1019">
        <w:rPr>
          <w:rFonts w:ascii="Times New Roman" w:hAnsi="Times New Roman" w:cs="Times New Roman"/>
          <w:b/>
        </w:rPr>
        <w:t>Tytuł (Times New Roman 11, pogrubienie, interlinia 1,0)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83E" w:rsidRPr="008D1019" w14:paraId="4DC1A827" w14:textId="77777777" w:rsidTr="00C015EB">
        <w:tc>
          <w:tcPr>
            <w:tcW w:w="9062" w:type="dxa"/>
          </w:tcPr>
          <w:p w14:paraId="37262762" w14:textId="04F7A5C6" w:rsidR="00E4583E" w:rsidRPr="00E4583E" w:rsidRDefault="00E4583E" w:rsidP="00C015E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Tekst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tabeli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4583E">
              <w:rPr>
                <w:bCs/>
                <w:sz w:val="22"/>
                <w:szCs w:val="22"/>
                <w:lang w:val="en-US"/>
              </w:rPr>
              <w:t xml:space="preserve">Times New Roman 11, </w:t>
            </w:r>
            <w:proofErr w:type="spellStart"/>
            <w:r w:rsidRPr="00E4583E">
              <w:rPr>
                <w:bCs/>
                <w:sz w:val="22"/>
                <w:szCs w:val="22"/>
                <w:lang w:val="en-US"/>
              </w:rPr>
              <w:t>interlinia</w:t>
            </w:r>
            <w:proofErr w:type="spellEnd"/>
            <w:r w:rsidRPr="00E4583E">
              <w:rPr>
                <w:bCs/>
                <w:sz w:val="22"/>
                <w:szCs w:val="22"/>
                <w:lang w:val="en-US"/>
              </w:rPr>
              <w:t xml:space="preserve"> 1,0)</w:t>
            </w:r>
          </w:p>
        </w:tc>
      </w:tr>
      <w:tr w:rsidR="00E4583E" w:rsidRPr="008D1019" w14:paraId="1555D088" w14:textId="77777777" w:rsidTr="00C015EB">
        <w:tc>
          <w:tcPr>
            <w:tcW w:w="9062" w:type="dxa"/>
          </w:tcPr>
          <w:p w14:paraId="195CB9EF" w14:textId="77777777" w:rsidR="00E4583E" w:rsidRPr="00E4583E" w:rsidRDefault="00E4583E" w:rsidP="00C015EB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4583E" w:rsidRPr="008D1019" w14:paraId="2AA81D70" w14:textId="77777777" w:rsidTr="00C015EB">
        <w:tc>
          <w:tcPr>
            <w:tcW w:w="9062" w:type="dxa"/>
          </w:tcPr>
          <w:p w14:paraId="182DA88E" w14:textId="77777777" w:rsidR="00E4583E" w:rsidRPr="00E4583E" w:rsidRDefault="00E4583E" w:rsidP="00C015EB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4583E" w:rsidRPr="008D1019" w14:paraId="17C35DF4" w14:textId="77777777" w:rsidTr="00C015EB">
        <w:tc>
          <w:tcPr>
            <w:tcW w:w="9062" w:type="dxa"/>
          </w:tcPr>
          <w:p w14:paraId="0E7E20F7" w14:textId="77777777" w:rsidR="00E4583E" w:rsidRPr="00E4583E" w:rsidRDefault="00E4583E" w:rsidP="00C015EB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3E260A6" w14:textId="47803D78" w:rsidR="00E4583E" w:rsidRDefault="00E4583E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4583E">
        <w:rPr>
          <w:rFonts w:ascii="Times New Roman" w:hAnsi="Times New Roman" w:cs="Times New Roman"/>
          <w:sz w:val="20"/>
          <w:szCs w:val="20"/>
          <w:lang w:val="en-GB"/>
        </w:rPr>
        <w:t>Źródło</w:t>
      </w:r>
      <w:proofErr w:type="spellEnd"/>
      <w:r w:rsidRPr="00E4583E">
        <w:rPr>
          <w:rFonts w:ascii="Times New Roman" w:hAnsi="Times New Roman" w:cs="Times New Roman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Patrzałek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2010, s. 20</w:t>
      </w:r>
      <w:r w:rsidR="00441D61">
        <w:rPr>
          <w:rFonts w:ascii="Times New Roman" w:hAnsi="Times New Roman" w:cs="Times New Roman"/>
          <w:sz w:val="20"/>
          <w:szCs w:val="20"/>
          <w:lang w:val="en-GB"/>
        </w:rPr>
        <w:t xml:space="preserve"> (Times New Roman 10, </w:t>
      </w:r>
      <w:proofErr w:type="spellStart"/>
      <w:r w:rsidR="00441D61">
        <w:rPr>
          <w:rFonts w:ascii="Times New Roman" w:hAnsi="Times New Roman" w:cs="Times New Roman"/>
          <w:sz w:val="20"/>
          <w:szCs w:val="20"/>
          <w:lang w:val="en-GB"/>
        </w:rPr>
        <w:t>interlinia</w:t>
      </w:r>
      <w:proofErr w:type="spellEnd"/>
      <w:r w:rsidR="00441D61">
        <w:rPr>
          <w:rFonts w:ascii="Times New Roman" w:hAnsi="Times New Roman" w:cs="Times New Roman"/>
          <w:sz w:val="20"/>
          <w:szCs w:val="20"/>
          <w:lang w:val="en-GB"/>
        </w:rPr>
        <w:t xml:space="preserve"> 1,0)</w:t>
      </w:r>
    </w:p>
    <w:p w14:paraId="4A290DF7" w14:textId="2409A748" w:rsidR="00E052F3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16333E0" w14:textId="77777777" w:rsidR="00E052F3" w:rsidRPr="00E4583E" w:rsidRDefault="00E052F3" w:rsidP="00E4583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DB5E64A" w14:textId="79189540" w:rsidR="00E4583E" w:rsidRDefault="00E052F3" w:rsidP="00851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32C4BEC8" wp14:editId="40D7C4B7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4D28FD" w14:textId="340B988F" w:rsidR="00E052F3" w:rsidRPr="00F20348" w:rsidRDefault="00E052F3" w:rsidP="00E052F3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F20348">
        <w:rPr>
          <w:rFonts w:ascii="Times New Roman" w:hAnsi="Times New Roman" w:cs="Times New Roman"/>
          <w:b/>
        </w:rPr>
        <w:t xml:space="preserve">Wykres </w:t>
      </w:r>
      <w:r w:rsidRPr="00E4583E">
        <w:rPr>
          <w:rFonts w:ascii="Times New Roman" w:hAnsi="Times New Roman" w:cs="Times New Roman"/>
          <w:b/>
        </w:rPr>
        <w:fldChar w:fldCharType="begin"/>
      </w:r>
      <w:r w:rsidRPr="00F20348">
        <w:rPr>
          <w:rFonts w:ascii="Times New Roman" w:hAnsi="Times New Roman" w:cs="Times New Roman"/>
          <w:b/>
        </w:rPr>
        <w:instrText xml:space="preserve"> SEQ Tabela \* ARABIC </w:instrText>
      </w:r>
      <w:r w:rsidRPr="00E4583E">
        <w:rPr>
          <w:rFonts w:ascii="Times New Roman" w:hAnsi="Times New Roman" w:cs="Times New Roman"/>
          <w:b/>
        </w:rPr>
        <w:fldChar w:fldCharType="separate"/>
      </w:r>
      <w:r w:rsidRPr="00F20348">
        <w:rPr>
          <w:rFonts w:ascii="Times New Roman" w:hAnsi="Times New Roman" w:cs="Times New Roman"/>
          <w:b/>
          <w:noProof/>
        </w:rPr>
        <w:t>1</w:t>
      </w:r>
      <w:r w:rsidRPr="00E4583E">
        <w:rPr>
          <w:rFonts w:ascii="Times New Roman" w:hAnsi="Times New Roman" w:cs="Times New Roman"/>
          <w:b/>
        </w:rPr>
        <w:fldChar w:fldCharType="end"/>
      </w:r>
      <w:r w:rsidRPr="00F20348">
        <w:rPr>
          <w:rFonts w:ascii="Times New Roman" w:hAnsi="Times New Roman" w:cs="Times New Roman"/>
          <w:b/>
        </w:rPr>
        <w:t>. Tytuł (Times New Roman 11, pogrubienie, interlinia 1,0)</w:t>
      </w:r>
    </w:p>
    <w:p w14:paraId="50C7CDD0" w14:textId="1C2F902A" w:rsidR="00441D61" w:rsidRPr="008D1019" w:rsidRDefault="00E052F3" w:rsidP="00441D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1019">
        <w:rPr>
          <w:rFonts w:ascii="Times New Roman" w:hAnsi="Times New Roman" w:cs="Times New Roman"/>
          <w:sz w:val="20"/>
          <w:szCs w:val="20"/>
        </w:rPr>
        <w:t>Źródło: Patrzałek 2010, s. 20</w:t>
      </w:r>
      <w:r w:rsidR="00441D61" w:rsidRPr="008D1019">
        <w:rPr>
          <w:rFonts w:ascii="Times New Roman" w:hAnsi="Times New Roman" w:cs="Times New Roman"/>
          <w:sz w:val="20"/>
          <w:szCs w:val="20"/>
        </w:rPr>
        <w:t xml:space="preserve"> (Times New Roman 10, interlinia 1,0)</w:t>
      </w:r>
    </w:p>
    <w:p w14:paraId="60EE6064" w14:textId="1AFD3E5B" w:rsidR="00E052F3" w:rsidRPr="0074627D" w:rsidRDefault="0074627D" w:rsidP="00E052F3">
      <w:pPr>
        <w:spacing w:line="360" w:lineRule="auto"/>
        <w:rPr>
          <w:rFonts w:ascii="Times New Roman" w:hAnsi="Times New Roman" w:cs="Times New Roman"/>
        </w:rPr>
      </w:pPr>
      <w:r w:rsidRPr="0074627D">
        <w:rPr>
          <w:rFonts w:ascii="Times New Roman" w:hAnsi="Times New Roman" w:cs="Times New Roman"/>
        </w:rPr>
        <w:t>Dane na wykresie:</w:t>
      </w:r>
      <w:r w:rsidRPr="0074627D">
        <w:rPr>
          <w:rFonts w:ascii="Times New Roman" w:hAnsi="Times New Roman" w:cs="Times New Roman"/>
          <w:color w:val="000000" w:themeColor="text1"/>
        </w:rPr>
        <w:t xml:space="preserve"> </w:t>
      </w:r>
      <w:r w:rsidRPr="0074627D">
        <w:rPr>
          <w:rFonts w:ascii="Times New Roman" w:hAnsi="Times New Roman" w:cs="Times New Roman"/>
          <w:bCs/>
        </w:rPr>
        <w:t>Times New Roman 11</w:t>
      </w:r>
    </w:p>
    <w:sectPr w:rsidR="00E052F3" w:rsidRPr="0074627D" w:rsidSect="00C749F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AFCA" w14:textId="77777777" w:rsidR="00C76C83" w:rsidRDefault="00C76C83" w:rsidP="00FE0EC2">
      <w:pPr>
        <w:spacing w:after="0" w:line="240" w:lineRule="auto"/>
      </w:pPr>
      <w:r>
        <w:separator/>
      </w:r>
    </w:p>
  </w:endnote>
  <w:endnote w:type="continuationSeparator" w:id="0">
    <w:p w14:paraId="51087899" w14:textId="77777777" w:rsidR="00C76C83" w:rsidRDefault="00C76C83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5AC8" w14:textId="77777777" w:rsidR="00C76C83" w:rsidRDefault="00C76C83" w:rsidP="00FE0EC2">
      <w:pPr>
        <w:spacing w:after="0" w:line="240" w:lineRule="auto"/>
      </w:pPr>
      <w:r>
        <w:separator/>
      </w:r>
    </w:p>
  </w:footnote>
  <w:footnote w:type="continuationSeparator" w:id="0">
    <w:p w14:paraId="0F61873C" w14:textId="77777777" w:rsidR="00C76C83" w:rsidRDefault="00C76C83" w:rsidP="00FE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4A4" w14:textId="5B36CE2C" w:rsidR="00C749FE" w:rsidRPr="00C749FE" w:rsidRDefault="00C749FE">
    <w:pPr>
      <w:pStyle w:val="Nagwek"/>
      <w:rPr>
        <w:rFonts w:ascii="Times New Roman" w:hAnsi="Times New Roman" w:cs="Times New Roman"/>
        <w:sz w:val="24"/>
        <w:szCs w:val="24"/>
      </w:rPr>
    </w:pPr>
    <w:r w:rsidRPr="00C749FE">
      <w:rPr>
        <w:rFonts w:ascii="Times New Roman" w:hAnsi="Times New Roman" w:cs="Times New Roman"/>
        <w:sz w:val="24"/>
        <w:szCs w:val="24"/>
      </w:rPr>
      <w:t>AUTOR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58CC" w14:textId="400B6E74" w:rsidR="00FE0EC2" w:rsidRDefault="005871FB" w:rsidP="0045535A">
    <w:pPr>
      <w:pStyle w:val="Nagwek"/>
      <w:jc w:val="both"/>
    </w:pPr>
    <w:r>
      <w:rPr>
        <w:rFonts w:ascii="Times New Roman" w:hAnsi="Times New Roman" w:cs="Times New Roman"/>
        <w:sz w:val="24"/>
        <w:szCs w:val="24"/>
      </w:rPr>
      <w:t>TYTUŁ ROZDZIAŁU</w:t>
    </w:r>
    <w:r w:rsidR="0045535A">
      <w:rPr>
        <w:rFonts w:ascii="Times New Roman" w:hAnsi="Times New Roman" w:cs="Times New Roman"/>
        <w:sz w:val="24"/>
        <w:szCs w:val="24"/>
      </w:rPr>
      <w:t xml:space="preserve"> DO MONOGRAFII Z ZAKRESU FINANSÓW </w:t>
    </w:r>
    <w:r w:rsidR="0045535A">
      <w:rPr>
        <w:rFonts w:ascii="Times New Roman" w:hAnsi="Times New Roman" w:cs="Times New Roman"/>
        <w:sz w:val="24"/>
        <w:szCs w:val="24"/>
      </w:rPr>
      <w:br/>
      <w:t>I RACHUNKOWOŚCI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00C"/>
    <w:multiLevelType w:val="hybridMultilevel"/>
    <w:tmpl w:val="89202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2"/>
    <w:rsid w:val="00001036"/>
    <w:rsid w:val="0001265B"/>
    <w:rsid w:val="00065A5A"/>
    <w:rsid w:val="000724AB"/>
    <w:rsid w:val="00076CA9"/>
    <w:rsid w:val="000D7646"/>
    <w:rsid w:val="000E08B2"/>
    <w:rsid w:val="00102EDD"/>
    <w:rsid w:val="001D00DE"/>
    <w:rsid w:val="001E1D8D"/>
    <w:rsid w:val="001F0E3F"/>
    <w:rsid w:val="00204AAD"/>
    <w:rsid w:val="002601D9"/>
    <w:rsid w:val="0028210C"/>
    <w:rsid w:val="002E4F78"/>
    <w:rsid w:val="00327E71"/>
    <w:rsid w:val="00354759"/>
    <w:rsid w:val="00374EAC"/>
    <w:rsid w:val="003A5600"/>
    <w:rsid w:val="003C7D82"/>
    <w:rsid w:val="003E5A1D"/>
    <w:rsid w:val="003E5C02"/>
    <w:rsid w:val="003F385F"/>
    <w:rsid w:val="00441D61"/>
    <w:rsid w:val="004434CE"/>
    <w:rsid w:val="0045535A"/>
    <w:rsid w:val="00457F7F"/>
    <w:rsid w:val="00480EEB"/>
    <w:rsid w:val="004A39BD"/>
    <w:rsid w:val="005004F2"/>
    <w:rsid w:val="00504500"/>
    <w:rsid w:val="005871FB"/>
    <w:rsid w:val="005A1C97"/>
    <w:rsid w:val="006034DF"/>
    <w:rsid w:val="00654B5E"/>
    <w:rsid w:val="00683176"/>
    <w:rsid w:val="006A033C"/>
    <w:rsid w:val="006D5421"/>
    <w:rsid w:val="007019D6"/>
    <w:rsid w:val="0072477E"/>
    <w:rsid w:val="0074627D"/>
    <w:rsid w:val="00750D84"/>
    <w:rsid w:val="0076670C"/>
    <w:rsid w:val="00783E05"/>
    <w:rsid w:val="007941AF"/>
    <w:rsid w:val="007E0E2D"/>
    <w:rsid w:val="007F428D"/>
    <w:rsid w:val="008071C3"/>
    <w:rsid w:val="00847A87"/>
    <w:rsid w:val="00851F84"/>
    <w:rsid w:val="008A5815"/>
    <w:rsid w:val="008D1019"/>
    <w:rsid w:val="009A741D"/>
    <w:rsid w:val="009F3EC9"/>
    <w:rsid w:val="00A52449"/>
    <w:rsid w:val="00A55018"/>
    <w:rsid w:val="00A81632"/>
    <w:rsid w:val="00B27513"/>
    <w:rsid w:val="00B31557"/>
    <w:rsid w:val="00B3639C"/>
    <w:rsid w:val="00B46A8F"/>
    <w:rsid w:val="00B675F7"/>
    <w:rsid w:val="00BD5955"/>
    <w:rsid w:val="00C21187"/>
    <w:rsid w:val="00C749FE"/>
    <w:rsid w:val="00C76C83"/>
    <w:rsid w:val="00C92854"/>
    <w:rsid w:val="00C944A4"/>
    <w:rsid w:val="00CB1F53"/>
    <w:rsid w:val="00D657E3"/>
    <w:rsid w:val="00E052F3"/>
    <w:rsid w:val="00E134AC"/>
    <w:rsid w:val="00E4583E"/>
    <w:rsid w:val="00E92697"/>
    <w:rsid w:val="00EA03A8"/>
    <w:rsid w:val="00EA69D5"/>
    <w:rsid w:val="00EB54E5"/>
    <w:rsid w:val="00EB7011"/>
    <w:rsid w:val="00EF1867"/>
    <w:rsid w:val="00F12CB1"/>
    <w:rsid w:val="00F20348"/>
    <w:rsid w:val="00F30F3D"/>
    <w:rsid w:val="00F331ED"/>
    <w:rsid w:val="00F4123C"/>
    <w:rsid w:val="00FC2692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9D4"/>
  <w15:docId w15:val="{170053E2-63D1-4E7F-B160-2D91D9FD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B-4CA0-8E89-18AED42D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899200"/>
        <c:axId val="70900736"/>
      </c:barChart>
      <c:catAx>
        <c:axId val="708992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70900736"/>
        <c:crosses val="autoZero"/>
        <c:auto val="1"/>
        <c:lblAlgn val="ctr"/>
        <c:lblOffset val="100"/>
        <c:noMultiLvlLbl val="0"/>
      </c:catAx>
      <c:valAx>
        <c:axId val="7090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7089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Mariola Szewczyk-Jarocka</cp:lastModifiedBy>
  <cp:revision>4</cp:revision>
  <dcterms:created xsi:type="dcterms:W3CDTF">2021-09-23T07:48:00Z</dcterms:created>
  <dcterms:modified xsi:type="dcterms:W3CDTF">2021-10-06T07:44:00Z</dcterms:modified>
</cp:coreProperties>
</file>