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2549"/>
        <w:gridCol w:w="208"/>
        <w:gridCol w:w="3478"/>
      </w:tblGrid>
      <w:tr w:rsidR="000A6A3C" w:rsidRPr="000A6A3C" w14:paraId="261CB004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37251ED5" w14:textId="77777777" w:rsidR="00133CD5" w:rsidRPr="000A6A3C" w:rsidRDefault="00CA1C9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A6A3C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0A6A3C" w:rsidRPr="000A6A3C" w14:paraId="0CBC60AD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994CBD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21CCD8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FM/PSM/PZ</w:t>
            </w:r>
          </w:p>
        </w:tc>
      </w:tr>
      <w:tr w:rsidR="000A6A3C" w:rsidRPr="000A6A3C" w14:paraId="2B0BBC14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D57709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4451DC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054A9A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Praktyka zawodowa nauczycielska</w:t>
            </w:r>
          </w:p>
        </w:tc>
      </w:tr>
      <w:tr w:rsidR="000A6A3C" w:rsidRPr="000A6A3C" w14:paraId="6BFB4E7D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3B25B3" w14:textId="77777777" w:rsidR="00133CD5" w:rsidRPr="000A6A3C" w:rsidRDefault="00133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224D73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01ED59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0A6A3C">
              <w:rPr>
                <w:rFonts w:ascii="Times New Roman" w:hAnsi="Times New Roman"/>
                <w:i/>
                <w:color w:val="auto"/>
              </w:rPr>
              <w:t xml:space="preserve">ELT </w:t>
            </w:r>
            <w:proofErr w:type="spellStart"/>
            <w:r w:rsidRPr="000A6A3C">
              <w:rPr>
                <w:rFonts w:ascii="Times New Roman" w:hAnsi="Times New Roman"/>
                <w:i/>
                <w:color w:val="auto"/>
              </w:rPr>
              <w:t>training</w:t>
            </w:r>
            <w:proofErr w:type="spellEnd"/>
          </w:p>
        </w:tc>
      </w:tr>
      <w:tr w:rsidR="000A6A3C" w:rsidRPr="000A6A3C" w14:paraId="0CB127BB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2FF057A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C81DABC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0A6A3C" w:rsidRPr="000A6A3C" w14:paraId="200F0FE2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4DE4B7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4BE14C" w14:textId="4E383EE7" w:rsidR="00133CD5" w:rsidRPr="000A6A3C" w:rsidRDefault="00EE43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0A6A3C" w:rsidRPr="000A6A3C" w14:paraId="689D8E6B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CE1117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167DD31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stacjonarne </w:t>
            </w:r>
          </w:p>
        </w:tc>
      </w:tr>
      <w:tr w:rsidR="000A6A3C" w:rsidRPr="000A6A3C" w14:paraId="14EF7669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6D951B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FE1EC7" w14:textId="1B641AFD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studia </w:t>
            </w:r>
            <w:r w:rsidR="00EE433F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drugiego</w:t>
            </w: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stopnia </w:t>
            </w:r>
          </w:p>
        </w:tc>
      </w:tr>
      <w:tr w:rsidR="000A6A3C" w:rsidRPr="000A6A3C" w14:paraId="2EBFBB3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9E63E0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6A5805" w14:textId="77777777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praktyczny</w:t>
            </w:r>
          </w:p>
        </w:tc>
      </w:tr>
      <w:tr w:rsidR="000A6A3C" w:rsidRPr="000A6A3C" w14:paraId="5A2D0832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7F0415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CC42D6" w14:textId="3C1189D8" w:rsidR="00133CD5" w:rsidRPr="000A6A3C" w:rsidRDefault="00EE43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0A6A3C" w:rsidRPr="000A6A3C" w14:paraId="44384714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A05B21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D4C937" w14:textId="315EFF11" w:rsidR="00133CD5" w:rsidRPr="000A6A3C" w:rsidRDefault="00CA1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Wydział Nauk Humanistycznych i </w:t>
            </w:r>
            <w:r w:rsidR="00EE433F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Informatyki</w:t>
            </w:r>
          </w:p>
        </w:tc>
      </w:tr>
      <w:tr w:rsidR="000A6A3C" w:rsidRPr="000A6A3C" w14:paraId="36A32076" w14:textId="77777777">
        <w:trPr>
          <w:cantSplit/>
          <w:trHeight w:val="630"/>
        </w:trPr>
        <w:tc>
          <w:tcPr>
            <w:tcW w:w="2331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0BAD19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FC61F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D46F7F4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</w:t>
            </w:r>
          </w:p>
        </w:tc>
      </w:tr>
      <w:tr w:rsidR="000A6A3C" w:rsidRPr="000A6A3C" w14:paraId="18620765" w14:textId="77777777">
        <w:trPr>
          <w:cantSplit/>
          <w:trHeight w:val="735"/>
        </w:trPr>
        <w:tc>
          <w:tcPr>
            <w:tcW w:w="23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211A06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F012C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Danuta Pietrzak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0D116B" w14:textId="3A8A706F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d.pietrzak@</w:t>
            </w:r>
            <w:r w:rsidR="006578D4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mazowiecka.edu.pl</w:t>
            </w:r>
          </w:p>
        </w:tc>
      </w:tr>
      <w:tr w:rsidR="000A6A3C" w:rsidRPr="000A6A3C" w14:paraId="7EB7FA52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C2792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AE56E8" w14:textId="77777777" w:rsidR="00133CD5" w:rsidRPr="000A6A3C" w:rsidRDefault="00133CD5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7948F3A5" w14:textId="7001271A" w:rsidR="00133CD5" w:rsidRPr="000A6A3C" w:rsidRDefault="00990FDF" w:rsidP="00990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szkoły ponadpodstawowe III etapu edukacyjnego</w:t>
            </w:r>
          </w:p>
        </w:tc>
      </w:tr>
      <w:tr w:rsidR="000A6A3C" w:rsidRPr="000A6A3C" w14:paraId="120B86D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0B25E1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B91FF4" w14:textId="563F2727" w:rsidR="004A085C" w:rsidRPr="000A6A3C" w:rsidRDefault="004A08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 – IV</w:t>
            </w:r>
          </w:p>
        </w:tc>
      </w:tr>
      <w:tr w:rsidR="000A6A3C" w:rsidRPr="000A6A3C" w14:paraId="6A7F0E5F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3FDC1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EB21DE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praktyka zawodowa</w:t>
            </w:r>
          </w:p>
        </w:tc>
      </w:tr>
      <w:tr w:rsidR="000A6A3C" w:rsidRPr="000A6A3C" w14:paraId="7AFE998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5752B7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ADCCBB" w14:textId="619408CF" w:rsidR="00133CD5" w:rsidRPr="000A6A3C" w:rsidRDefault="00CA1C9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360</w:t>
            </w:r>
            <w:r w:rsidR="004A085C"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godz.:</w:t>
            </w:r>
          </w:p>
          <w:p w14:paraId="0722D62D" w14:textId="77777777" w:rsidR="004A085C" w:rsidRPr="000A6A3C" w:rsidRDefault="004A085C" w:rsidP="004A08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 – 180 godz. (w tym 90 godz. praktyki wakacyjnej)</w:t>
            </w:r>
          </w:p>
          <w:p w14:paraId="5E7F422E" w14:textId="77777777" w:rsidR="004A085C" w:rsidRPr="000A6A3C" w:rsidRDefault="004A085C" w:rsidP="004A08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 – 90 godz.</w:t>
            </w:r>
          </w:p>
          <w:p w14:paraId="5C0D0827" w14:textId="531AC3A3" w:rsidR="004A085C" w:rsidRPr="000A6A3C" w:rsidRDefault="004A085C" w:rsidP="004A085C">
            <w:pPr>
              <w:spacing w:after="0" w:line="240" w:lineRule="auto"/>
              <w:rPr>
                <w:color w:val="auto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 – 90 godz.</w:t>
            </w:r>
          </w:p>
        </w:tc>
      </w:tr>
      <w:tr w:rsidR="000A6A3C" w:rsidRPr="000A6A3C" w14:paraId="1953EC6D" w14:textId="77777777">
        <w:trPr>
          <w:cantSplit/>
          <w:trHeight w:val="7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55D12D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46771A" w14:textId="63D44832" w:rsidR="00133CD5" w:rsidRPr="000A6A3C" w:rsidRDefault="00CA1C9A">
            <w:pPr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przedmioty </w:t>
            </w:r>
            <w:r w:rsidR="00F210AE" w:rsidRPr="000A6A3C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modułu specjalnościowego – ścieżka nauczanie języka angielskiego</w:t>
            </w:r>
          </w:p>
        </w:tc>
      </w:tr>
    </w:tbl>
    <w:p w14:paraId="43A1CC1E" w14:textId="77777777" w:rsidR="00133CD5" w:rsidRPr="000A6A3C" w:rsidRDefault="00133CD5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0A6A3C" w:rsidRPr="000A6A3C" w14:paraId="12FB6009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1206F6B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45F3184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0A6A3C" w:rsidRPr="000A6A3C" w14:paraId="6F3C459E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9FECE5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4FECCD" w14:textId="54DAD6BE" w:rsidR="00133CD5" w:rsidRPr="000A6A3C" w:rsidRDefault="00F210AE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0A6A3C">
              <w:rPr>
                <w:rFonts w:ascii="Times New Roman" w:hAnsi="Times New Roman" w:cs="Times New Roman"/>
                <w:iCs/>
                <w:color w:val="auto"/>
              </w:rPr>
              <w:t>moduł praktyk zawodowych</w:t>
            </w:r>
          </w:p>
        </w:tc>
      </w:tr>
      <w:tr w:rsidR="000A6A3C" w:rsidRPr="000A6A3C" w14:paraId="6CEAAB75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47B3BC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7C71E85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6A3C">
              <w:rPr>
                <w:rFonts w:ascii="Times New Roman" w:hAnsi="Times New Roman" w:cs="Times New Roman"/>
                <w:color w:val="auto"/>
              </w:rPr>
              <w:t>angielski, polski</w:t>
            </w:r>
          </w:p>
        </w:tc>
      </w:tr>
      <w:tr w:rsidR="000A6A3C" w:rsidRPr="000A6A3C" w14:paraId="43145AD3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C08ADD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9BEE5E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podstawy wiedzy z zakresu pedagogiki, psychologii i metodyki nauczania języka angielskiego oraz odbyta praktyka nauczycielska </w:t>
            </w:r>
            <w:r w:rsidRPr="000A6A3C">
              <w:rPr>
                <w:rFonts w:ascii="Times New Roman" w:hAnsi="Times New Roman"/>
                <w:color w:val="auto"/>
              </w:rPr>
              <w:lastRenderedPageBreak/>
              <w:t>na studiach pierwszego stopnia</w:t>
            </w:r>
          </w:p>
        </w:tc>
      </w:tr>
    </w:tbl>
    <w:p w14:paraId="7EED36DA" w14:textId="77777777" w:rsidR="00133CD5" w:rsidRPr="000A6A3C" w:rsidRDefault="00133CD5">
      <w:pPr>
        <w:rPr>
          <w:rFonts w:ascii="Times New Roman" w:hAnsi="Times New Roman" w:cs="Times New Roman"/>
          <w:color w:val="auto"/>
        </w:rPr>
      </w:pPr>
    </w:p>
    <w:tbl>
      <w:tblPr>
        <w:tblW w:w="9345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989"/>
        <w:gridCol w:w="420"/>
        <w:gridCol w:w="7"/>
        <w:gridCol w:w="6879"/>
      </w:tblGrid>
      <w:tr w:rsidR="000A6A3C" w:rsidRPr="000A6A3C" w14:paraId="280E1177" w14:textId="77777777" w:rsidTr="00E775BD">
        <w:trPr>
          <w:trHeight w:val="375"/>
        </w:trPr>
        <w:tc>
          <w:tcPr>
            <w:tcW w:w="934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6D5E401B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3CE2FD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0A6A3C" w:rsidRPr="000A6A3C" w14:paraId="2D7AB39A" w14:textId="77777777" w:rsidTr="00E775BD">
        <w:trPr>
          <w:trHeight w:val="675"/>
        </w:trPr>
        <w:tc>
          <w:tcPr>
            <w:tcW w:w="2039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C0CB3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6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540AD50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obserwacja i analiza struktury i przebiegu zajęć dydaktycznych </w:t>
            </w:r>
          </w:p>
          <w:p w14:paraId="1D458F9C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aktywne uczestnictwo w dyskusjach na temat hospitowanych zajęć </w:t>
            </w:r>
          </w:p>
          <w:p w14:paraId="10A31A55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samodzielne przygotowywanie i przeprowadzanie pojedynczych lekcji </w:t>
            </w:r>
          </w:p>
          <w:p w14:paraId="5C35ED5E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- podejmowanie prób samodzielnego formułowania celów lekcji, dobierania odpowiednich metod nauczania i form pracy z klasą</w:t>
            </w:r>
          </w:p>
          <w:p w14:paraId="7F94433F" w14:textId="127F4B1C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ćwiczenie umiejętności opracowywania poszczególnych ogniw lekcji i racjonalnego wykorzystania czasu  </w:t>
            </w:r>
          </w:p>
          <w:p w14:paraId="75E4CD2E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tworzenie i wykorzystywanie środków dydaktycznych </w:t>
            </w:r>
          </w:p>
          <w:p w14:paraId="65A0634E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- samoocena i autorefleksja </w:t>
            </w:r>
          </w:p>
          <w:p w14:paraId="550EA271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- prowadzenie dokumentacji praktyki</w:t>
            </w:r>
          </w:p>
        </w:tc>
      </w:tr>
      <w:tr w:rsidR="000A6A3C" w:rsidRPr="000A6A3C" w14:paraId="5A3A6745" w14:textId="77777777" w:rsidTr="00E775BD">
        <w:trPr>
          <w:trHeight w:val="630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48D9A9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6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0D30382" w14:textId="72817641" w:rsidR="00133CD5" w:rsidRPr="000A6A3C" w:rsidRDefault="00CA1C9A">
            <w:pPr>
              <w:snapToGrid w:val="0"/>
              <w:spacing w:after="0" w:line="240" w:lineRule="auto"/>
              <w:rPr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zaliczenie </w:t>
            </w:r>
            <w:r w:rsidR="00EE433F" w:rsidRPr="000A6A3C">
              <w:rPr>
                <w:rFonts w:ascii="Times New Roman" w:hAnsi="Times New Roman"/>
                <w:color w:val="auto"/>
              </w:rPr>
              <w:t>na ocenę</w:t>
            </w:r>
          </w:p>
        </w:tc>
      </w:tr>
      <w:tr w:rsidR="000A6A3C" w:rsidRPr="000A6A3C" w14:paraId="45A90ECC" w14:textId="77777777" w:rsidTr="00E775BD">
        <w:trPr>
          <w:trHeight w:val="600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98A221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6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907A38" w14:textId="78373040" w:rsidR="00133CD5" w:rsidRPr="000A6A3C" w:rsidRDefault="00CA1C9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1. obserwacja lekcji prowadzonych przez doświadczonego nauczyciela w szkole </w:t>
            </w:r>
            <w:r w:rsidR="00990FDF" w:rsidRPr="000A6A3C">
              <w:rPr>
                <w:rFonts w:ascii="Times New Roman" w:hAnsi="Times New Roman"/>
                <w:color w:val="auto"/>
              </w:rPr>
              <w:t>ponad</w:t>
            </w:r>
            <w:r w:rsidRPr="000A6A3C">
              <w:rPr>
                <w:rFonts w:ascii="Times New Roman" w:hAnsi="Times New Roman"/>
                <w:color w:val="auto"/>
              </w:rPr>
              <w:t xml:space="preserve">podstawowej </w:t>
            </w:r>
          </w:p>
          <w:p w14:paraId="48AD92F4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2. obserwacja lekcji prowadzonych przez innego praktykanta </w:t>
            </w:r>
          </w:p>
          <w:p w14:paraId="45EB87F6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3. samodzielne przygotowanie i przeprowadzenie pojedynczych lekcji </w:t>
            </w:r>
          </w:p>
          <w:p w14:paraId="77CBC2BA" w14:textId="77777777" w:rsidR="00133CD5" w:rsidRPr="000A6A3C" w:rsidRDefault="00CA1C9A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4. spotkania pozalekcyjne w grupach z udziałem nauczyciela-opiekuna praktyki, mające na celu szczegółowe omówienie hospitowanych zajęć, analizę rozwiązań dydaktycznych stosowanych przez praktykantów oraz sposobu ich realizacji </w:t>
            </w:r>
          </w:p>
          <w:p w14:paraId="5EFA5C05" w14:textId="77777777" w:rsidR="00133CD5" w:rsidRPr="000A6A3C" w:rsidRDefault="00CA1C9A">
            <w:pPr>
              <w:spacing w:after="0" w:line="240" w:lineRule="auto"/>
              <w:rPr>
                <w:rFonts w:ascii="Times New Roman" w:eastAsia="Calibri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5. prowadzenie dokumentacji praktyki</w:t>
            </w:r>
          </w:p>
        </w:tc>
      </w:tr>
      <w:tr w:rsidR="000A6A3C" w:rsidRPr="000A6A3C" w14:paraId="723F3355" w14:textId="77777777" w:rsidTr="00E775BD">
        <w:trPr>
          <w:trHeight w:val="600"/>
        </w:trPr>
        <w:tc>
          <w:tcPr>
            <w:tcW w:w="2039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A97FEE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06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B1D6C6" w14:textId="77777777" w:rsidR="004A085C" w:rsidRPr="000A6A3C" w:rsidRDefault="00CA1C9A" w:rsidP="004A08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Regulamin Biura Studenckich Praktyk Zawodowych i Karier </w:t>
            </w:r>
          </w:p>
          <w:p w14:paraId="5ABBD09E" w14:textId="38138884" w:rsidR="00133CD5" w:rsidRPr="000A6A3C" w:rsidRDefault="00CA1C9A" w:rsidP="004A08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 xml:space="preserve">Regulamin Wydziału Nauk Humanistycznych i </w:t>
            </w:r>
            <w:r w:rsidR="004A085C" w:rsidRPr="000A6A3C">
              <w:rPr>
                <w:rFonts w:ascii="Times New Roman" w:hAnsi="Times New Roman"/>
                <w:color w:val="auto"/>
              </w:rPr>
              <w:t>Informatyki</w:t>
            </w:r>
          </w:p>
        </w:tc>
      </w:tr>
      <w:tr w:rsidR="000A6A3C" w:rsidRPr="000A6A3C" w14:paraId="33A3B3C7" w14:textId="77777777" w:rsidTr="00E775BD">
        <w:trPr>
          <w:trHeight w:val="600"/>
        </w:trPr>
        <w:tc>
          <w:tcPr>
            <w:tcW w:w="2039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A14055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06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2DF1D8" w14:textId="77777777" w:rsidR="00133CD5" w:rsidRPr="000A6A3C" w:rsidRDefault="00CA1C9A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0A6A3C">
              <w:rPr>
                <w:rFonts w:ascii="Times New Roman" w:hAnsi="Times New Roman"/>
                <w:color w:val="auto"/>
              </w:rPr>
              <w:t>dokumentacja placówki udostępniana przez pracodawcę</w:t>
            </w:r>
          </w:p>
        </w:tc>
      </w:tr>
      <w:tr w:rsidR="000A6A3C" w:rsidRPr="000A6A3C" w14:paraId="38AA78C8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5340B84" w14:textId="4578BF20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</w:t>
            </w:r>
            <w:r w:rsidR="00E1351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ELE, TREŚCI I EFEKTY UCZENIA SIĘ</w:t>
            </w:r>
          </w:p>
        </w:tc>
      </w:tr>
      <w:tr w:rsidR="000A6A3C" w:rsidRPr="000A6A3C" w14:paraId="3DB4E241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24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E86279" w14:textId="77777777" w:rsidR="007559C3" w:rsidRPr="000A6A3C" w:rsidRDefault="0075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3416C9A6" w14:textId="77777777" w:rsidR="007559C3" w:rsidRPr="000A6A3C" w:rsidRDefault="0075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42AB5C" w14:textId="1E8C8CA4" w:rsidR="007559C3" w:rsidRPr="000A6A3C" w:rsidRDefault="0075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Celem praktyki jest </w:t>
            </w: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gromadzenie doświadczenia związanego z pracą dydaktyczno-wychowawczą nauczyciela języka angielskiego na I</w:t>
            </w:r>
            <w:r w:rsidR="002940DA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etapie edukacyjnym i konfrontowanie nabytej wiedzy z zakresu przedmiotów modułu nauczycielskiego z rzeczywistością pedagogiczną w działaniu praktycznym.</w:t>
            </w:r>
          </w:p>
        </w:tc>
      </w:tr>
      <w:tr w:rsidR="000A6A3C" w:rsidRPr="000A6A3C" w14:paraId="03FC257E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F58BECA" w14:textId="77777777" w:rsidR="007559C3" w:rsidRPr="000A6A3C" w:rsidRDefault="00755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A9C29CA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0A6A3C" w:rsidRPr="000A6A3C" w14:paraId="415F17F0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7B3716F4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(kody)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0B789A16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– standardy (kody)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2CBBF2D1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</w:tr>
      <w:tr w:rsidR="000A6A3C" w:rsidRPr="000A6A3C" w14:paraId="6BC45697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262E1F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Praktyka opiekuńczo-wychowawcza w ramach przygotowania psychologiczno-pedagogicznego</w:t>
            </w:r>
          </w:p>
        </w:tc>
      </w:tr>
      <w:tr w:rsidR="000A6A3C" w:rsidRPr="000A6A3C" w14:paraId="34D83750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3ADE75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W1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75153A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B.3.W1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BC5365" w14:textId="76B82C06" w:rsidR="007559C3" w:rsidRPr="000A6A3C" w:rsidRDefault="007559C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Zadania opiekuńczo-wychowawcze charakterystyczne dla III-go etapu edukacyjnego; środowisko szkoln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A6A3C" w:rsidRPr="000A6A3C" w14:paraId="05F32226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AD836D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W2</w:t>
            </w:r>
          </w:p>
          <w:p w14:paraId="65CEC7EF" w14:textId="15CE5D48" w:rsidR="009668B1" w:rsidRPr="000A6A3C" w:rsidRDefault="009668B1" w:rsidP="00966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D90DCA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B.3.W2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F2E2C9" w14:textId="710868E2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Organizacja, statut i plan pracy, program wychowawczo-profilaktyczny oraz program realizacji doradztwa zawodowego szkoły ponadpodstawowej, w której praktyka jest odbywana.</w:t>
            </w:r>
          </w:p>
        </w:tc>
      </w:tr>
      <w:tr w:rsidR="000A6A3C" w:rsidRPr="000A6A3C" w14:paraId="7A08D794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71B936" w14:textId="210B03ED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DB294E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B.3.W3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CC6343" w14:textId="77777777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Zasady zapewnienia bezpieczeństwa uczniom w szkole i poza nią.</w:t>
            </w:r>
          </w:p>
        </w:tc>
      </w:tr>
      <w:tr w:rsidR="000A6A3C" w:rsidRPr="000A6A3C" w14:paraId="3CE33379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434B97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B7BF63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B.3.U1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362982" w14:textId="5E0C81B0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Specyfika pracy wychowawcy klasy, jego interakcji z uczniami oraz sposoby planowania i prowadzenia zajęć wychowawczych na poziomie szkoły średniej.</w:t>
            </w:r>
          </w:p>
        </w:tc>
      </w:tr>
      <w:tr w:rsidR="000A6A3C" w:rsidRPr="000A6A3C" w14:paraId="1956A58F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0A9CDD" w14:textId="5A227423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30C685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B.3.U3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3C9615" w14:textId="1FA91012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559C3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Specyfika pracy rady pedagogicznej i zespołu wychowawców klas na III etapie edukacyjnym.</w:t>
            </w:r>
          </w:p>
        </w:tc>
      </w:tr>
      <w:tr w:rsidR="000A6A3C" w:rsidRPr="000A6A3C" w14:paraId="2826BC90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1A113A" w14:textId="62CD500C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13B356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B.3.U4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D3DF35" w14:textId="54E12E6D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7559C3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Formy pozalekcyjnych działań opiekuńczo-wychowawczych nauczycieli szkół ponadpodstawowych, w tym dyżurów na przerwach międzylekcyjnych i zorganizowanych wyjść grup uczniowskich.</w:t>
            </w:r>
          </w:p>
        </w:tc>
      </w:tr>
      <w:tr w:rsidR="000A6A3C" w:rsidRPr="000A6A3C" w14:paraId="04EC3BE5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1C9EA6" w14:textId="75767B5E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FF4B4D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B.3.U5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F8B2B2" w14:textId="01B6915E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7559C3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Planowanie i przeprowadzenie własnych zajęć wychowawczych z młodzieżą nastoletnią.</w:t>
            </w:r>
          </w:p>
        </w:tc>
      </w:tr>
      <w:tr w:rsidR="000A6A3C" w:rsidRPr="000A6A3C" w14:paraId="04CE8EFA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C282E0" w14:textId="6D67895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23BE8A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B.3.U6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519503" w14:textId="40622F8C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559C3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Analiza sytuacji i zdarzeń pedagogicznych zaobserwowanych lub doświadczonych w trakcie praktyk.</w:t>
            </w:r>
          </w:p>
        </w:tc>
      </w:tr>
      <w:tr w:rsidR="000A6A3C" w:rsidRPr="000A6A3C" w14:paraId="0AE9E8BC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4FBC1B" w14:textId="5E414EB3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K1-</w:t>
            </w:r>
            <w:r w:rsidR="009668B1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EFFC87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B.3.K1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B77AAC" w14:textId="42CE4BAA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7559C3"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Znaczenie samodoskonalenia oraz współpracy rady pedagogicznej, zespołów wychowawców w celu poszerzania wiedzy.</w:t>
            </w:r>
          </w:p>
        </w:tc>
      </w:tr>
      <w:tr w:rsidR="000A6A3C" w:rsidRPr="000A6A3C" w14:paraId="67232509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923C61" w14:textId="20F14F67" w:rsidR="007559C3" w:rsidRPr="000A6A3C" w:rsidRDefault="00755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Liczba godzin: 60 [30 godz. w semestrze 2 oraz po 15 godz. w semestrach 3-4]</w:t>
            </w:r>
          </w:p>
        </w:tc>
      </w:tr>
      <w:tr w:rsidR="000A6A3C" w:rsidRPr="000A6A3C" w14:paraId="1546DA3B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50B544" w14:textId="77777777" w:rsidR="007559C3" w:rsidRPr="000A6A3C" w:rsidRDefault="00755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Praktyka dydaktyczna w ramach przygotowania do nauczania języka angielskiego</w:t>
            </w:r>
          </w:p>
        </w:tc>
      </w:tr>
      <w:tr w:rsidR="000A6A3C" w:rsidRPr="000A6A3C" w14:paraId="1F25B25A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2ECBD2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W1</w:t>
            </w:r>
          </w:p>
          <w:p w14:paraId="504E0E94" w14:textId="4A48BECA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92350E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D.2/E.2.W1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A4C80" w14:textId="3C8A66D2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1. Zadania dydaktyczne realizowane w zakresie języka angielskiego na III etapie edukacyjnym.</w:t>
            </w:r>
          </w:p>
        </w:tc>
      </w:tr>
      <w:tr w:rsidR="000A6A3C" w:rsidRPr="000A6A3C" w14:paraId="690BCCCD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37F719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W2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0F29BC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D.2/E.2.W2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C0FF37" w14:textId="2497575D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2. Sposoby funkcjonowania i organizacji pracy dydaktycznej w zakresie języka angielskiego na III etapie edukacyjnym szkoły podstawowej.</w:t>
            </w:r>
          </w:p>
        </w:tc>
      </w:tr>
      <w:tr w:rsidR="000A6A3C" w:rsidRPr="000A6A3C" w14:paraId="451C3AB4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CBCED" w14:textId="28D9B799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</w:t>
            </w:r>
            <w:r w:rsidR="009668B1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A88B84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D.2/E.2.W3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FD225D" w14:textId="5CFF52CA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3. Rodzaje dokumentacji działalności dydaktycznej prowadzonej w szkole na III etapie edukacyjnym.</w:t>
            </w:r>
          </w:p>
        </w:tc>
      </w:tr>
      <w:tr w:rsidR="000A6A3C" w:rsidRPr="000A6A3C" w14:paraId="1F72322E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04DB0A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U1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53EBB2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D.2/E.2.U1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85D611" w14:textId="4A17FE93" w:rsidR="007559C3" w:rsidRPr="000A6A3C" w:rsidRDefault="007559C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4. Specyfika pracy dydaktycznej nauczyciela języka angielskiego na III etapie edukacyjnym, jego interakcji z uczniami oraz sposobów planowania i prowadzenia zajęć dydaktycznych.</w:t>
            </w:r>
          </w:p>
        </w:tc>
      </w:tr>
      <w:tr w:rsidR="000A6A3C" w:rsidRPr="000A6A3C" w14:paraId="619A1937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623C4E" w14:textId="77777777" w:rsidR="00E775BD" w:rsidRPr="000A6A3C" w:rsidRDefault="00E775BD" w:rsidP="009D1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U2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B03128" w14:textId="1336AA0B" w:rsidR="00E775BD" w:rsidRPr="000A6A3C" w:rsidRDefault="00E775BD" w:rsidP="009D1E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D.2/E.2.U1</w:t>
            </w:r>
          </w:p>
        </w:tc>
        <w:tc>
          <w:tcPr>
            <w:tcW w:w="6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5ACDE9" w14:textId="77777777" w:rsidR="00E775BD" w:rsidRPr="000A6A3C" w:rsidRDefault="00E775BD" w:rsidP="009D1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Skuteczne sposoby integracji działań opiekuńczo-wychowawczych i dydaktycznych w zakresie nauczania języka angielskiego w szkole ponadpodstawowej.</w:t>
            </w:r>
          </w:p>
        </w:tc>
      </w:tr>
      <w:tr w:rsidR="000A6A3C" w:rsidRPr="000A6A3C" w14:paraId="00461273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FBC6AE" w14:textId="1BACBDB3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01F55A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D.2/E.2.U1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2E4626" w14:textId="5C724381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7559C3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. Metody i formy pracy obserwowane w praktyce; wykorzystanie pomocy dydaktycznych, rola pracy domowej oraz sposoby oceniania postępów w uczeniu się na poziomie szkoły średniej.</w:t>
            </w:r>
          </w:p>
        </w:tc>
      </w:tr>
      <w:tr w:rsidR="000A6A3C" w:rsidRPr="000A6A3C" w14:paraId="72E8DA88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3E75F5" w14:textId="1ADFA12B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  <w:p w14:paraId="464009FA" w14:textId="77777777" w:rsidR="007559C3" w:rsidRPr="000A6A3C" w:rsidRDefault="007559C3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CB991C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D.2/E.2.U2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BD801F" w14:textId="2F6EE74D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7559C3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. Własne doświadczenia w prowadzeniu serii lekcji języka angielskiego w klasach III etapu edukacyjnego.</w:t>
            </w:r>
          </w:p>
        </w:tc>
      </w:tr>
      <w:tr w:rsidR="000A6A3C" w:rsidRPr="000A6A3C" w14:paraId="496250A3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14993A" w14:textId="1CD57529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="009668B1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472FCC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D.2/E.2.U3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163E6" w14:textId="04844AD9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559C3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. Analiza sytuacji oraz zdarzeń pedagogicznych i dydaktycznych zaobserwowanych lub doświadczanych w czasie praktyk.</w:t>
            </w:r>
          </w:p>
        </w:tc>
      </w:tr>
      <w:tr w:rsidR="000A6A3C" w:rsidRPr="000A6A3C" w14:paraId="5393964E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BC4E23" w14:textId="3FAE0786" w:rsidR="007559C3" w:rsidRPr="000A6A3C" w:rsidRDefault="007559C3" w:rsidP="009668B1">
            <w:pPr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0E7525" w14:textId="43453FF3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K1-</w:t>
            </w:r>
            <w:r w:rsidR="009668B1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19E637" w14:textId="77777777" w:rsidR="007559C3" w:rsidRPr="000A6A3C" w:rsidRDefault="007559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D.2/E.2.K1</w:t>
            </w:r>
          </w:p>
        </w:tc>
        <w:tc>
          <w:tcPr>
            <w:tcW w:w="6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A1BB1A" w14:textId="285D49CD" w:rsidR="007559C3" w:rsidRPr="000A6A3C" w:rsidRDefault="00E775B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559C3" w:rsidRPr="000A6A3C">
              <w:rPr>
                <w:rFonts w:ascii="Times New Roman" w:hAnsi="Times New Roman"/>
                <w:color w:val="auto"/>
                <w:sz w:val="24"/>
                <w:szCs w:val="24"/>
              </w:rPr>
              <w:t>. Znaczenie podejmowania samodzielnych działań oraz współpracy nauczycieli, w szczególności zespołów przedmiotowych języka angielskiego jako skutecznych sposobów poszerzania wiedzy dydaktycznej i rozwijania umiejętności wychowawczych.</w:t>
            </w:r>
          </w:p>
        </w:tc>
      </w:tr>
      <w:tr w:rsidR="000A6A3C" w:rsidRPr="000A6A3C" w14:paraId="19E6EC2E" w14:textId="77777777" w:rsidTr="00E77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FA2193" w14:textId="390EEDA8" w:rsidR="007559C3" w:rsidRPr="000A6A3C" w:rsidRDefault="007559C3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Liczba godzin: 300 [150 godz. w semestrze 2 oraz po 75 godz. w semestrach 3-4]</w:t>
            </w:r>
          </w:p>
        </w:tc>
      </w:tr>
    </w:tbl>
    <w:p w14:paraId="64E3EE8D" w14:textId="77777777" w:rsidR="00133CD5" w:rsidRPr="000A6A3C" w:rsidRDefault="00133CD5">
      <w:pPr>
        <w:rPr>
          <w:rFonts w:ascii="Times New Roman" w:hAnsi="Times New Roman" w:cs="Times New Roman"/>
          <w:color w:val="auto"/>
        </w:rPr>
      </w:pPr>
    </w:p>
    <w:tbl>
      <w:tblPr>
        <w:tblW w:w="934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0A6A3C" w:rsidRPr="000A6A3C" w14:paraId="145D6192" w14:textId="77777777" w:rsidTr="00EE433F">
        <w:trPr>
          <w:trHeight w:val="315"/>
        </w:trPr>
        <w:tc>
          <w:tcPr>
            <w:tcW w:w="9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743854C" w14:textId="2C5A67C8" w:rsidR="00133CD5" w:rsidRPr="000A6A3C" w:rsidRDefault="00CA1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Efekty </w:t>
            </w:r>
            <w:r w:rsidR="00F210AE"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uczenia się</w:t>
            </w:r>
          </w:p>
        </w:tc>
      </w:tr>
      <w:tr w:rsidR="000A6A3C" w:rsidRPr="000A6A3C" w14:paraId="20FB8342" w14:textId="77777777" w:rsidTr="00EE433F">
        <w:trPr>
          <w:trHeight w:val="893"/>
        </w:trPr>
        <w:tc>
          <w:tcPr>
            <w:tcW w:w="9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276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2"/>
              <w:gridCol w:w="4681"/>
              <w:gridCol w:w="1506"/>
              <w:gridCol w:w="2187"/>
            </w:tblGrid>
            <w:tr w:rsidR="000A6A3C" w:rsidRPr="000A6A3C" w14:paraId="0A78BC84" w14:textId="08383407" w:rsidTr="00BE663C">
              <w:trPr>
                <w:cantSplit/>
                <w:trHeight w:val="585"/>
              </w:trPr>
              <w:tc>
                <w:tcPr>
                  <w:tcW w:w="902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D74D0EA" w14:textId="77777777" w:rsidR="00857653" w:rsidRPr="000A6A3C" w:rsidRDefault="008576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468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57F87A8" w14:textId="77777777" w:rsidR="00857653" w:rsidRPr="000A6A3C" w:rsidRDefault="008576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28DF18F" w14:textId="49526C8F" w:rsidR="00857653" w:rsidRPr="000A6A3C" w:rsidRDefault="00857653">
                  <w:pPr>
                    <w:rPr>
                      <w:color w:val="auto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6F30987A" w14:textId="5DBE8773" w:rsidR="00857653" w:rsidRPr="000A6A3C" w:rsidRDefault="00857653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Odniesienie do standardów kształcenia nauczycieli</w:t>
                  </w:r>
                </w:p>
              </w:tc>
            </w:tr>
            <w:tr w:rsidR="000A6A3C" w:rsidRPr="000A6A3C" w14:paraId="155C9E54" w14:textId="36567968" w:rsidTr="00BE663C">
              <w:trPr>
                <w:cantSplit/>
                <w:trHeight w:val="510"/>
              </w:trPr>
              <w:tc>
                <w:tcPr>
                  <w:tcW w:w="902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54E4C4F5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F85BE76" w14:textId="77777777" w:rsidR="00857653" w:rsidRPr="000A6A3C" w:rsidRDefault="008576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 zna i rozumie</w:t>
                  </w:r>
                </w:p>
                <w:p w14:paraId="6764BCE6" w14:textId="147E0962" w:rsidR="003C4931" w:rsidRPr="000A6A3C" w:rsidRDefault="003C4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w stopniu pogłębionym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843B140" w14:textId="66EE755B" w:rsidR="00857653" w:rsidRPr="000A6A3C" w:rsidRDefault="00857653">
                  <w:pPr>
                    <w:rPr>
                      <w:color w:val="auto"/>
                    </w:rPr>
                  </w:pPr>
                  <w:r w:rsidRPr="000A6A3C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08E2DC6D" w14:textId="77777777" w:rsidR="00BE663C" w:rsidRPr="000A6A3C" w:rsidRDefault="00BE663C" w:rsidP="00BE66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szczegółowe efekty uczenia się dla praktyk zawodowych</w:t>
                  </w:r>
                </w:p>
                <w:p w14:paraId="2E7C52A4" w14:textId="022EE857" w:rsidR="00857653" w:rsidRPr="000A6A3C" w:rsidRDefault="00BE663C" w:rsidP="00BE663C">
                  <w:pPr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B.3 – przygotowanie psychologiczno-pedagogiczne. oraz D.2/E.2 – przygotowanie dydaktyczne.</w:t>
                  </w:r>
                </w:p>
              </w:tc>
            </w:tr>
            <w:tr w:rsidR="000A6A3C" w:rsidRPr="000A6A3C" w14:paraId="7B21A9B2" w14:textId="727B1878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D32BDEE" w14:textId="69095313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W1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EAD1CE4" w14:textId="562CCE2D" w:rsidR="00857653" w:rsidRPr="000A6A3C" w:rsidRDefault="00857653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 xml:space="preserve">zadania </w:t>
                  </w:r>
                  <w:r w:rsidR="00BE663C" w:rsidRPr="000A6A3C">
                    <w:rPr>
                      <w:rFonts w:ascii="Times New Roman" w:hAnsi="Times New Roman"/>
                      <w:color w:val="auto"/>
                    </w:rPr>
                    <w:t xml:space="preserve">dydaktyczne i wychowawcze szkoły </w:t>
                  </w:r>
                  <w:r w:rsidRPr="000A6A3C">
                    <w:rPr>
                      <w:rFonts w:ascii="Times New Roman" w:hAnsi="Times New Roman"/>
                      <w:color w:val="auto"/>
                    </w:rPr>
                    <w:t xml:space="preserve">charakterystyczne dla </w:t>
                  </w:r>
                  <w:r w:rsidR="00BE663C" w:rsidRPr="000A6A3C">
                    <w:rPr>
                      <w:rFonts w:ascii="Times New Roman" w:hAnsi="Times New Roman"/>
                      <w:color w:val="auto"/>
                    </w:rPr>
                    <w:t>III etapu edukacyjnego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D756146" w14:textId="16C6A121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K_W9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5B90EC3C" w14:textId="77777777" w:rsidR="00BE663C" w:rsidRPr="000A6A3C" w:rsidRDefault="00BE663C" w:rsidP="00BE663C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B.3.W1</w:t>
                  </w:r>
                </w:p>
                <w:p w14:paraId="7766AAF4" w14:textId="61C3AFF5" w:rsidR="00857653" w:rsidRPr="000A6A3C" w:rsidRDefault="00BE663C" w:rsidP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D.2/E.2.W1</w:t>
                  </w:r>
                </w:p>
              </w:tc>
            </w:tr>
            <w:tr w:rsidR="000A6A3C" w:rsidRPr="000A6A3C" w14:paraId="327F63DE" w14:textId="38B93A1E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57807C0" w14:textId="25C4E1C3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W2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8CE34C7" w14:textId="77777777" w:rsidR="00857653" w:rsidRPr="000A6A3C" w:rsidRDefault="00857653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 xml:space="preserve">organizację, statut i plan pracy szkoły oraz program wychowawczo-profilaktyczny oraz sposób </w:t>
                  </w:r>
                  <w:r w:rsidRPr="000A6A3C">
                    <w:rPr>
                      <w:rFonts w:ascii="Times New Roman" w:hAnsi="Times New Roman"/>
                      <w:color w:val="auto"/>
                    </w:rPr>
                    <w:lastRenderedPageBreak/>
                    <w:t>funkcjonowania i zadania dydaktyczne realizowane przez szkołę lub placówkę oświatową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436B9B7" w14:textId="5D202A2E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K_09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3B1B4893" w14:textId="77777777" w:rsidR="00BE663C" w:rsidRPr="000A6A3C" w:rsidRDefault="00BE663C" w:rsidP="00BE663C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14:paraId="1B3BE3AD" w14:textId="20BC0E7D" w:rsidR="00BE663C" w:rsidRPr="000A6A3C" w:rsidRDefault="00BE663C" w:rsidP="00BE663C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B.3.W2</w:t>
                  </w:r>
                </w:p>
                <w:p w14:paraId="34F764E5" w14:textId="639A11C7" w:rsidR="00857653" w:rsidRPr="000A6A3C" w:rsidRDefault="00BE663C" w:rsidP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D.2/E.2.W2</w:t>
                  </w:r>
                </w:p>
              </w:tc>
            </w:tr>
            <w:tr w:rsidR="000A6A3C" w:rsidRPr="000A6A3C" w14:paraId="1BB3C2E9" w14:textId="11E6706C" w:rsidTr="00BE663C">
              <w:trPr>
                <w:trHeight w:val="204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C2712F0" w14:textId="0D15B1DC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lastRenderedPageBreak/>
                    <w:t>W3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20E727A" w14:textId="77777777" w:rsidR="00857653" w:rsidRPr="000A6A3C" w:rsidRDefault="00857653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zasady zapewniania bezpieczeństwa uczniom w szkole i poza nią</w:t>
                  </w:r>
                </w:p>
                <w:p w14:paraId="5F4AA4BC" w14:textId="77777777" w:rsidR="00857653" w:rsidRPr="000A6A3C" w:rsidRDefault="00857653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AA58A34" w14:textId="35FF1395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K_W9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7203B526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00F3C654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5073A0CC" w14:textId="475AC578" w:rsidR="007B30F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B.3.W3</w:t>
                  </w:r>
                </w:p>
              </w:tc>
            </w:tr>
            <w:tr w:rsidR="000A6A3C" w:rsidRPr="000A6A3C" w14:paraId="2A76EFE6" w14:textId="7EEC8979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A492C33" w14:textId="14550B5C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W4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4318C46" w14:textId="77777777" w:rsidR="00857653" w:rsidRPr="000A6A3C" w:rsidRDefault="00857653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rodzaje dokumentacji działalności dydaktycznej prowadzonej w szkole lub placówce oświatowej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DE3E28B" w14:textId="159F120C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K_W9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622A23CD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5362DF37" w14:textId="69A46100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D.2/E.2.W3</w:t>
                  </w:r>
                </w:p>
              </w:tc>
            </w:tr>
            <w:tr w:rsidR="000A6A3C" w:rsidRPr="000A6A3C" w14:paraId="59902A3B" w14:textId="131A2F5A" w:rsidTr="00BE663C">
              <w:trPr>
                <w:trHeight w:val="300"/>
              </w:trPr>
              <w:tc>
                <w:tcPr>
                  <w:tcW w:w="7089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6669C89" w14:textId="6D9A33A2" w:rsidR="00857653" w:rsidRPr="000A6A3C" w:rsidRDefault="00857653">
                  <w:pPr>
                    <w:rPr>
                      <w:color w:val="auto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 potrafi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6E975886" w14:textId="77777777" w:rsidR="00857653" w:rsidRPr="000A6A3C" w:rsidRDefault="00857653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0A6A3C" w:rsidRPr="000A6A3C" w14:paraId="70DFB05A" w14:textId="3F2BFBCC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B0FA05" w14:textId="1DA17202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U1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2744A76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wyciągać wnioski z obserwacji pracy dydaktycznej i wychowawczej nauczyciela, jego interakcji z uczniami oraz sposobu, w jaki planuje i przeprowadza zajęcia dydaktyczno-wychowawcze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3BFA344" w14:textId="128424D0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K_U3</w:t>
                  </w:r>
                </w:p>
                <w:p w14:paraId="49E759F8" w14:textId="7284F9DB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K_U7</w:t>
                  </w:r>
                </w:p>
                <w:p w14:paraId="495C3164" w14:textId="72722C89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5336CDF6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06AFF42F" w14:textId="77777777" w:rsidR="00BE663C" w:rsidRPr="000A6A3C" w:rsidRDefault="00BE663C" w:rsidP="00BE663C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B.3.U1</w:t>
                  </w:r>
                </w:p>
                <w:p w14:paraId="273753A4" w14:textId="77777777" w:rsidR="00BE663C" w:rsidRPr="000A6A3C" w:rsidRDefault="00BE663C" w:rsidP="00BE663C">
                  <w:pPr>
                    <w:spacing w:after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B.3.U2</w:t>
                  </w:r>
                </w:p>
                <w:p w14:paraId="1567A956" w14:textId="109086A2" w:rsidR="00857653" w:rsidRPr="000A6A3C" w:rsidRDefault="00BE663C" w:rsidP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D.2/E.2.U1</w:t>
                  </w:r>
                </w:p>
              </w:tc>
            </w:tr>
            <w:tr w:rsidR="000A6A3C" w:rsidRPr="000A6A3C" w14:paraId="375FF77F" w14:textId="44D8151E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07D6388" w14:textId="559F894C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U2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560358A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wyciągać wnioski z obserwacji sposobu integracji działań opiekuńczo-wychowawczych i dydaktycznych przez nauczycieli przedmiotów;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F8FB6AE" w14:textId="564D112C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K_U09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1E4ED4AA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51EFE415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30AF07AD" w14:textId="514151E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D.2/E.2.U1</w:t>
                  </w:r>
                </w:p>
              </w:tc>
            </w:tr>
            <w:tr w:rsidR="000A6A3C" w:rsidRPr="000A6A3C" w14:paraId="3AC7C434" w14:textId="45C64147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A68525" w14:textId="646308E4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U3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A4EDD9E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aktywnie obserwować stosowane przez nauczyciela metody i formy pracy oraz wykorzystywane pomoce dydaktyczne, a także sposoby oceniania uczniów oraz zadawania i sprawdzania pracy domowej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A78FADF" w14:textId="212365DA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K_U3</w:t>
                  </w:r>
                </w:p>
                <w:p w14:paraId="28F78576" w14:textId="66072D31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5D56AA2D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77D08CC2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332D3DE0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7761A824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0CB35D68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D.2/E.2.U1</w:t>
                  </w:r>
                </w:p>
                <w:p w14:paraId="61C31AEE" w14:textId="6A30FDFA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D.2/E.2.U3</w:t>
                  </w:r>
                </w:p>
              </w:tc>
            </w:tr>
            <w:tr w:rsidR="000A6A3C" w:rsidRPr="000A6A3C" w14:paraId="4FA26B6C" w14:textId="14ED0A02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CBECB8B" w14:textId="4658FC54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U4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E93665E" w14:textId="4C8101DC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wyciągać wnioski, w miarę możliwości, z bezpośredniej obserwacji pracy rady pedagogicznej i zespołu wychowawców klas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0E36B91" w14:textId="3C5D9834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1356C527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E689155" w14:textId="77777777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4A5B7A1" w14:textId="2B14800B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B.3.U3</w:t>
                  </w:r>
                </w:p>
              </w:tc>
            </w:tr>
            <w:tr w:rsidR="000A6A3C" w:rsidRPr="000A6A3C" w14:paraId="60299C4F" w14:textId="44829193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FFEE98" w14:textId="5ED4F2C3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U5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9710754" w14:textId="06C25749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wyciągać wnioski z bezpośredniej obserwacji pozalekcyjnych działań opiekuńczo-wychowawczych nauczycieli, w tym podczas dyżurów na przerwach międzylekcyjnych i zorganizowanych wyjść grup uczniowskich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713DD9D" w14:textId="6DA4CFD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3AF92E68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42FE73E7" w14:textId="77777777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49768200" w14:textId="77777777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0258C22B" w14:textId="77777777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017986E" w14:textId="555606F5" w:rsidR="00BE663C" w:rsidRPr="000A6A3C" w:rsidRDefault="00BE663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B.3.U4</w:t>
                  </w:r>
                </w:p>
              </w:tc>
            </w:tr>
            <w:tr w:rsidR="000A6A3C" w:rsidRPr="000A6A3C" w14:paraId="22A16B77" w14:textId="043FA09C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75E7F75" w14:textId="2A721149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U6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F4C6F8A" w14:textId="689B4F54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zaplanować i przeprowadzić zajęcia wychowawcze pod nadzorem opiekuna praktyk zawodowych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1F8D8C8" w14:textId="66C659D9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79EBE281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180142B0" w14:textId="5076E137" w:rsidR="00990FDF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B.3.U5</w:t>
                  </w:r>
                </w:p>
              </w:tc>
            </w:tr>
            <w:tr w:rsidR="000A6A3C" w:rsidRPr="000A6A3C" w14:paraId="0DBFC29D" w14:textId="03680E64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A482E8" w14:textId="750DED51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U7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3ECD7B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analizować, przy pomocy opiekuna praktyk zawodowych oraz nauczycieli akademickich, sytuacje i zdarzenia pedagogiczne zaobserwowane lub doświadczone w czasie praktyk zawodowych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71520A2" w14:textId="6271C5A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K_U7</w:t>
                  </w:r>
                </w:p>
                <w:p w14:paraId="30782F6A" w14:textId="41B8801E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6EA778B7" w14:textId="77777777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02E152A8" w14:textId="77777777" w:rsidR="00990FDF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4399082" w14:textId="77777777" w:rsidR="00990FDF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49FCCB80" w14:textId="003E4148" w:rsidR="00990FDF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B.3.U6</w:t>
                  </w:r>
                </w:p>
              </w:tc>
            </w:tr>
            <w:tr w:rsidR="000A6A3C" w:rsidRPr="000A6A3C" w14:paraId="2208D176" w14:textId="0217B7AF" w:rsidTr="00BE663C">
              <w:trPr>
                <w:trHeight w:val="300"/>
              </w:trPr>
              <w:tc>
                <w:tcPr>
                  <w:tcW w:w="9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099B0FE" w14:textId="3256276D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U8</w:t>
                  </w:r>
                </w:p>
              </w:tc>
              <w:tc>
                <w:tcPr>
                  <w:tcW w:w="468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327BD56" w14:textId="77777777" w:rsidR="00857653" w:rsidRPr="000A6A3C" w:rsidRDefault="00857653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zaplanować i przeprowadzić pod nadzorem opiekuna praktyk zawodowych serię lekcji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017327D" w14:textId="5E17E0AE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K_U7</w:t>
                  </w:r>
                </w:p>
                <w:p w14:paraId="67CF980B" w14:textId="55134E9F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K_U9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30C02503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2EE614E" w14:textId="2E45399E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D.2/E.2.U2</w:t>
                  </w:r>
                </w:p>
              </w:tc>
            </w:tr>
            <w:tr w:rsidR="000A6A3C" w:rsidRPr="000A6A3C" w14:paraId="454D2820" w14:textId="6E17D809" w:rsidTr="00BE663C">
              <w:trPr>
                <w:trHeight w:val="330"/>
              </w:trPr>
              <w:tc>
                <w:tcPr>
                  <w:tcW w:w="7089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7215882" w14:textId="755A5B1F" w:rsidR="00857653" w:rsidRPr="000A6A3C" w:rsidRDefault="00857653">
                  <w:pPr>
                    <w:rPr>
                      <w:color w:val="auto"/>
                    </w:rPr>
                  </w:pPr>
                  <w:r w:rsidRPr="000A6A3C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 jest gotów do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23C7B4ED" w14:textId="77777777" w:rsidR="00857653" w:rsidRPr="000A6A3C" w:rsidRDefault="00857653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0A6A3C" w:rsidRPr="000A6A3C" w14:paraId="4DDC52C2" w14:textId="3F74B20D" w:rsidTr="00BE663C">
              <w:trPr>
                <w:trHeight w:val="330"/>
              </w:trPr>
              <w:tc>
                <w:tcPr>
                  <w:tcW w:w="9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C09369B" w14:textId="2E3342C3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K1</w:t>
                  </w:r>
                </w:p>
              </w:tc>
              <w:tc>
                <w:tcPr>
                  <w:tcW w:w="4681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880B020" w14:textId="77777777" w:rsidR="00857653" w:rsidRPr="000A6A3C" w:rsidRDefault="00857653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ma świadomość poziomu swojej wiedzy i umiejętności, rozumie potrzebę ciągłego dokształcania się zawodowego i rozwoju osobistego, dokonuje samooceny własnych kompetencji i doskonali umiejętności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14:paraId="0C1CB7E6" w14:textId="60BC1AAD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K_K2</w:t>
                  </w:r>
                </w:p>
                <w:p w14:paraId="1023F0DF" w14:textId="2B5854C9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K_K3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104F5BD3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5D9593D3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2A05EB53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64ECFA7F" w14:textId="5416B052" w:rsidR="007B30FC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B.3.K1</w:t>
                  </w:r>
                </w:p>
                <w:p w14:paraId="7ADF8146" w14:textId="40219F67" w:rsidR="00857653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D.2/E.2.K1</w:t>
                  </w:r>
                </w:p>
              </w:tc>
            </w:tr>
            <w:tr w:rsidR="000A6A3C" w:rsidRPr="000A6A3C" w14:paraId="10AC0B43" w14:textId="6B6F517D" w:rsidTr="00BE663C">
              <w:trPr>
                <w:trHeight w:val="330"/>
              </w:trPr>
              <w:tc>
                <w:tcPr>
                  <w:tcW w:w="9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85FBBB7" w14:textId="7F94F539" w:rsidR="00857653" w:rsidRPr="000A6A3C" w:rsidRDefault="00857653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K2</w:t>
                  </w:r>
                </w:p>
              </w:tc>
              <w:tc>
                <w:tcPr>
                  <w:tcW w:w="4681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B109CA" w14:textId="77777777" w:rsidR="00857653" w:rsidRPr="000A6A3C" w:rsidRDefault="00857653">
                  <w:pPr>
                    <w:snapToGrid w:val="0"/>
                    <w:spacing w:after="0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skutecznego współdziałania z opiekunem praktyk zawodowych i z innymi nauczycielami, w celu poszerzania swojej wiedzy.</w:t>
                  </w:r>
                </w:p>
              </w:tc>
              <w:tc>
                <w:tcPr>
                  <w:tcW w:w="1506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vAlign w:val="bottom"/>
                </w:tcPr>
                <w:p w14:paraId="1712CA01" w14:textId="76B9791C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K_K3</w:t>
                  </w:r>
                </w:p>
                <w:p w14:paraId="70AF5064" w14:textId="44681C0F" w:rsidR="00857653" w:rsidRPr="000A6A3C" w:rsidRDefault="00857653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K_K6</w:t>
                  </w:r>
                </w:p>
              </w:tc>
              <w:tc>
                <w:tcPr>
                  <w:tcW w:w="2187" w:type="dxa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</w:tcPr>
                <w:p w14:paraId="227BA7AA" w14:textId="77777777" w:rsidR="007B30FC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</w:p>
                <w:p w14:paraId="1CDD3B1D" w14:textId="59E791B8" w:rsidR="007B30FC" w:rsidRPr="000A6A3C" w:rsidRDefault="00990FDF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B.3.K1</w:t>
                  </w:r>
                </w:p>
                <w:p w14:paraId="28961A61" w14:textId="2BC69C9A" w:rsidR="00857653" w:rsidRPr="000A6A3C" w:rsidRDefault="007B30F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auto"/>
                    </w:rPr>
                  </w:pPr>
                  <w:r w:rsidRPr="000A6A3C">
                    <w:rPr>
                      <w:rFonts w:ascii="Times New Roman" w:hAnsi="Times New Roman"/>
                      <w:color w:val="auto"/>
                    </w:rPr>
                    <w:t>D.2/E.2.K1</w:t>
                  </w:r>
                </w:p>
              </w:tc>
            </w:tr>
          </w:tbl>
          <w:p w14:paraId="3338B16D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BE73A97" w14:textId="77777777" w:rsidR="00133CD5" w:rsidRPr="000A6A3C" w:rsidRDefault="00133CD5" w:rsidP="00EC0E56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1699"/>
        <w:gridCol w:w="1843"/>
        <w:gridCol w:w="1985"/>
        <w:gridCol w:w="1994"/>
      </w:tblGrid>
      <w:tr w:rsidR="000A6A3C" w:rsidRPr="000A6A3C" w14:paraId="7CBAC10A" w14:textId="77777777" w:rsidTr="00AC469B">
        <w:trPr>
          <w:trHeight w:val="31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A319F58" w14:textId="5F76328C" w:rsidR="00AC469B" w:rsidRPr="000A6A3C" w:rsidRDefault="00AC469B" w:rsidP="00AC46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9238336"/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Proces uzyskania w/w efektów uczenia się jest realizowany stopniowo wraz z przyrostem wiedzy, umiejętności i kompetencji przedmiotowych oraz podmiotowych studentów – kandydatów na nauczycieli języka angielskiego. </w:t>
            </w:r>
            <w:r w:rsidR="00F5090B" w:rsidRPr="00F5090B">
              <w:rPr>
                <w:rFonts w:ascii="Times New Roman" w:hAnsi="Times New Roman" w:cs="Times New Roman"/>
                <w:sz w:val="24"/>
                <w:szCs w:val="24"/>
              </w:rPr>
              <w:t xml:space="preserve">Dlatego też, oczekiwane rezultaty kształcenia </w:t>
            </w:r>
            <w:r w:rsidR="00F5090B" w:rsidRPr="00F5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semestrze drugim otwierającym praktykę określamy jako </w:t>
            </w:r>
            <w:r w:rsidR="00F5090B" w:rsidRPr="00F50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wstępne</w:t>
            </w:r>
            <w:r w:rsidR="00F5090B" w:rsidRPr="00F5090B">
              <w:rPr>
                <w:rFonts w:ascii="Times New Roman" w:hAnsi="Times New Roman" w:cs="Times New Roman"/>
                <w:sz w:val="24"/>
                <w:szCs w:val="24"/>
              </w:rPr>
              <w:t xml:space="preserve">, w semestrze trzecim jako </w:t>
            </w:r>
            <w:r w:rsidR="00F5090B" w:rsidRPr="00F50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zaawansowane</w:t>
            </w:r>
            <w:r w:rsidR="00F5090B" w:rsidRPr="00F5090B">
              <w:rPr>
                <w:rFonts w:ascii="Times New Roman" w:hAnsi="Times New Roman" w:cs="Times New Roman"/>
                <w:sz w:val="24"/>
                <w:szCs w:val="24"/>
              </w:rPr>
              <w:t xml:space="preserve">, a w semestrze czwartym jako </w:t>
            </w:r>
            <w:r w:rsidR="00F5090B" w:rsidRPr="00F50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pogłębione</w:t>
            </w:r>
            <w:r w:rsidR="00F5090B" w:rsidRPr="00F50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0A6A3C" w:rsidRPr="000A6A3C" w14:paraId="60133CFA" w14:textId="77777777" w:rsidTr="00EE433F">
        <w:trPr>
          <w:trHeight w:val="31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0BEAC3D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E284B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560A3154" w14:textId="77777777" w:rsidR="00133CD5" w:rsidRPr="000A6A3C" w:rsidRDefault="00133C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0A6A3C" w:rsidRPr="000A6A3C" w14:paraId="2C6D355D" w14:textId="77777777" w:rsidTr="00EE433F">
        <w:trPr>
          <w:trHeight w:val="315"/>
        </w:trPr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D173E60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69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C0D6DE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FFF55E" w14:textId="77777777" w:rsidR="00133CD5" w:rsidRPr="000A6A3C" w:rsidRDefault="00CA1C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74CE26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199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1547B8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0A6A3C" w:rsidRPr="000A6A3C" w14:paraId="2F026DD8" w14:textId="77777777" w:rsidTr="00EE433F">
        <w:trPr>
          <w:trHeight w:val="1604"/>
        </w:trPr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4A4EA41" w14:textId="77777777" w:rsidR="00133CD5" w:rsidRPr="000A6A3C" w:rsidRDefault="00CA1C9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69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BBA5AA" w14:textId="77777777" w:rsidR="00133CD5" w:rsidRPr="000A6A3C" w:rsidRDefault="00CA1C9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CF53E2" w14:textId="77777777" w:rsidR="00133CD5" w:rsidRPr="000A6A3C" w:rsidRDefault="00CA1C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D1D8F2" w14:textId="77777777" w:rsidR="00133CD5" w:rsidRPr="000A6A3C" w:rsidRDefault="00CA1C9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199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137C9F92" w14:textId="77777777" w:rsidR="00133CD5" w:rsidRPr="000A6A3C" w:rsidRDefault="00CA1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</w:tbl>
    <w:p w14:paraId="3ABB6EFE" w14:textId="4AF35740" w:rsidR="00133CD5" w:rsidRPr="000A6A3C" w:rsidRDefault="00133CD5" w:rsidP="00EC0E56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W w:w="93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569"/>
        <w:gridCol w:w="2692"/>
        <w:gridCol w:w="3196"/>
      </w:tblGrid>
      <w:tr w:rsidR="000A6A3C" w:rsidRPr="000A6A3C" w14:paraId="17304A14" w14:textId="77777777" w:rsidTr="0043079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14:paraId="2E448F0A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Metody oceny</w:t>
            </w:r>
          </w:p>
        </w:tc>
      </w:tr>
      <w:tr w:rsidR="000A6A3C" w:rsidRPr="000A6A3C" w14:paraId="73B14004" w14:textId="77777777" w:rsidTr="00430795">
        <w:trPr>
          <w:trHeight w:val="388"/>
        </w:trPr>
        <w:tc>
          <w:tcPr>
            <w:tcW w:w="8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29693C5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AFB060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Samoocena studenta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0E3B79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Ocena opiekuna praktyki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0C80AD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 praktyki/dokumentacja</w:t>
            </w:r>
          </w:p>
        </w:tc>
      </w:tr>
      <w:tr w:rsidR="000A6A3C" w:rsidRPr="000A6A3C" w14:paraId="2A091D5D" w14:textId="77777777" w:rsidTr="00430795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1CB1E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2CDE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81AEF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E3E4F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A6A3C" w:rsidRPr="000A6A3C" w14:paraId="2184FA47" w14:textId="77777777" w:rsidTr="00430795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4942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F45F6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BD82A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AF60" w14:textId="77777777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</w:t>
            </w:r>
          </w:p>
        </w:tc>
      </w:tr>
    </w:tbl>
    <w:p w14:paraId="058227C6" w14:textId="77777777" w:rsidR="00430795" w:rsidRPr="000A6A3C" w:rsidRDefault="00430795" w:rsidP="00EC0E5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2691"/>
        <w:gridCol w:w="2550"/>
        <w:gridCol w:w="2771"/>
      </w:tblGrid>
      <w:tr w:rsidR="000A6A3C" w:rsidRPr="000A6A3C" w14:paraId="47799F3C" w14:textId="77777777" w:rsidTr="0043079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6D3C9053" w14:textId="450A0411" w:rsidR="00430795" w:rsidRPr="000A6A3C" w:rsidRDefault="00430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</w:t>
            </w:r>
            <w:r w:rsidR="00E1351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weryfikacji efektów uczenia się</w:t>
            </w:r>
          </w:p>
        </w:tc>
      </w:tr>
      <w:tr w:rsidR="000A6A3C" w:rsidRPr="000A6A3C" w14:paraId="51412FF9" w14:textId="77777777" w:rsidTr="00430795">
        <w:trPr>
          <w:trHeight w:val="388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FDEADF8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C4CF85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Samoocena studenta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A05A5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Ocena opiekuna praktyki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976D19" w14:textId="77777777" w:rsidR="00430795" w:rsidRPr="000A6A3C" w:rsidRDefault="0043079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 praktyki/dokumentacja</w:t>
            </w:r>
          </w:p>
        </w:tc>
      </w:tr>
      <w:tr w:rsidR="000A6A3C" w:rsidRPr="000A6A3C" w14:paraId="776B70A9" w14:textId="77777777" w:rsidTr="00430795">
        <w:trPr>
          <w:trHeight w:val="50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3FC5" w14:textId="68ED5AF8" w:rsidR="00430795" w:rsidRPr="000A6A3C" w:rsidRDefault="00E13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430795"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D3A03" w14:textId="737D94C8" w:rsidR="00430795" w:rsidRPr="000A6A3C" w:rsidRDefault="00EC0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U1, U2, U3, U4, U5, K1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76FF0" w14:textId="58E581EA" w:rsidR="00430795" w:rsidRPr="000A6A3C" w:rsidRDefault="00EC0E56" w:rsidP="00EC0E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U6, U7, U8, K2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E24ED" w14:textId="19C8CA16" w:rsidR="00430795" w:rsidRPr="000A6A3C" w:rsidRDefault="00EC0E56" w:rsidP="00EC0E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W1, W2, W3, W4</w:t>
            </w:r>
          </w:p>
        </w:tc>
      </w:tr>
    </w:tbl>
    <w:p w14:paraId="5B3A3ADE" w14:textId="1BD4CF27" w:rsidR="00133CD5" w:rsidRPr="000A6A3C" w:rsidRDefault="00133CD5" w:rsidP="00EC0E56">
      <w:pPr>
        <w:spacing w:after="0"/>
        <w:rPr>
          <w:color w:val="auto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7"/>
        <w:gridCol w:w="2835"/>
      </w:tblGrid>
      <w:tr w:rsidR="000A6A3C" w:rsidRPr="000A6A3C" w14:paraId="0AEAACBE" w14:textId="77777777" w:rsidTr="0045085F">
        <w:trPr>
          <w:trHeight w:val="31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E38FA65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0A6A3C" w:rsidRPr="000A6A3C" w14:paraId="48C438CF" w14:textId="77777777" w:rsidTr="0045085F">
        <w:trPr>
          <w:cantSplit/>
          <w:trHeight w:val="300"/>
        </w:trPr>
        <w:tc>
          <w:tcPr>
            <w:tcW w:w="6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F1A367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C1690F7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0A6A3C" w:rsidRPr="000A6A3C" w14:paraId="5BA92DDE" w14:textId="77777777" w:rsidTr="0045085F">
        <w:trPr>
          <w:cantSplit/>
          <w:trHeight w:val="315"/>
        </w:trPr>
        <w:tc>
          <w:tcPr>
            <w:tcW w:w="6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C43850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4B12A1B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0A6A3C" w:rsidRPr="000A6A3C" w14:paraId="4F04B2AC" w14:textId="77777777" w:rsidTr="0045085F">
        <w:trPr>
          <w:trHeight w:val="280"/>
        </w:trPr>
        <w:tc>
          <w:tcPr>
            <w:tcW w:w="93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51723F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3989123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kontaktowe z nauczycielem akademickim: </w:t>
            </w: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 pozostaje w stałym kontakcie z nauczycielem akademickim sprawującym nadzór nad praktyką.</w:t>
            </w:r>
          </w:p>
        </w:tc>
      </w:tr>
      <w:tr w:rsidR="000A6A3C" w:rsidRPr="000A6A3C" w14:paraId="040F42EC" w14:textId="77777777" w:rsidTr="0045085F">
        <w:trPr>
          <w:trHeight w:val="429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474ADA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0A6A3C" w:rsidRPr="000A6A3C" w14:paraId="19276155" w14:textId="77777777" w:rsidTr="0045085F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871447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zajęć: praktyki zawodowe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21CFA2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Łącznie 360 godzin:</w:t>
            </w:r>
          </w:p>
        </w:tc>
      </w:tr>
      <w:tr w:rsidR="000A6A3C" w:rsidRPr="000A6A3C" w14:paraId="7A64E507" w14:textId="77777777" w:rsidTr="0045085F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CDA770" w14:textId="150FBF3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 2:</w:t>
            </w:r>
          </w:p>
          <w:p w14:paraId="6A9D37F2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Praktyka opiekuńczo-wychowawcza w ramach przygotowania psychologiczno-pedagogicznego:</w:t>
            </w:r>
          </w:p>
          <w:p w14:paraId="2C782AF6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zapoznanie ze specyfiką placówki, sposobu funkcjonowania i organizacji pracy uczestników procesów pedagogicznych oraz prowadzonej dokumentacji</w:t>
            </w:r>
          </w:p>
          <w:p w14:paraId="1914F65D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podejmowanych przez psychologa, pedagoga szkolnego oraz pedagoga specjalnego</w:t>
            </w:r>
          </w:p>
          <w:p w14:paraId="543BFCD7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działań opiekuńczo-wychowawczych podejmowanych przez nauczycieli opiekunów praktyk</w:t>
            </w:r>
          </w:p>
          <w:p w14:paraId="1C5FA0A5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A299EF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Praktyka dydaktyczna w ramach przygotowania do nauczania języka angielskiego:</w:t>
            </w:r>
          </w:p>
          <w:p w14:paraId="47F81DF2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zapoznanie ze specyfiką placówki, w której praktyka jest odbywana, w szczególności poznanie realizowanych przez nią zadań dydaktycznych</w:t>
            </w:r>
          </w:p>
          <w:p w14:paraId="14A1A8A1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dydaktycznych podejmowanych przez nauczyciela języka angielskiego</w:t>
            </w:r>
          </w:p>
          <w:p w14:paraId="18CEE88E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opracowanie koncepcji i realizacja wybranych elementów lekcji</w:t>
            </w:r>
          </w:p>
          <w:p w14:paraId="54BC4EAD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przygotowanie materiałów dydaktycznych</w:t>
            </w:r>
          </w:p>
          <w:p w14:paraId="57231A70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prowadzenie bieżącej dokumentacji praktyki</w:t>
            </w:r>
          </w:p>
          <w:p w14:paraId="78BA217C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A39A58" w14:textId="64F60698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180 godz.</w:t>
            </w:r>
          </w:p>
        </w:tc>
      </w:tr>
      <w:tr w:rsidR="000A6A3C" w:rsidRPr="000A6A3C" w14:paraId="0450A7FD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92326FA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49B34FE" w14:textId="7E52520B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uzyskane w semestrze 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514CA487" w14:textId="4139AF33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A6A3C" w:rsidRPr="000A6A3C" w14:paraId="34A7FB95" w14:textId="77777777" w:rsidTr="0045085F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493954" w14:textId="37028822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 3:</w:t>
            </w:r>
          </w:p>
          <w:p w14:paraId="052909A3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Praktyka opiekuńczo-wychowawcza w ramach przygotowania psychologiczno-pedagogicznego:</w:t>
            </w:r>
          </w:p>
          <w:p w14:paraId="12635596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zapoznanie ze specyfiką placówki, sposobu funkcjonowania i organizacji pracy uczestników procesów pedagogicznych oraz prowadzonej dokumentacji</w:t>
            </w:r>
          </w:p>
          <w:p w14:paraId="07D704C8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podejmowanych przez psychologa, pedagoga szkolnego oraz pedagoga specjalnego</w:t>
            </w:r>
          </w:p>
          <w:p w14:paraId="5EDF235A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działań opiekuńczo-wychowawczych podejmowanych przez nauczycieli opiekunów praktyk</w:t>
            </w:r>
          </w:p>
          <w:p w14:paraId="315C2477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podejmowaniu działań na rzecz uczniów ze specjalnymi potrzebami edukacyjnymi</w:t>
            </w:r>
          </w:p>
          <w:p w14:paraId="36EFAADE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podejmowaniu działań w zakresie projektowania i udzielania pomocy psychologiczno-pedagogicznej</w:t>
            </w:r>
          </w:p>
          <w:p w14:paraId="237AE4FC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CAF6553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Praktyka dydaktyczna w ramach przygotowania do nauczania języka angielskiego:</w:t>
            </w:r>
          </w:p>
          <w:p w14:paraId="2FCEE976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zapoznanie ze specyfiką placówki, w której praktyka jest odbywana, w szczególności poznanie realizowanych przez nią zadań dydaktycznych</w:t>
            </w:r>
          </w:p>
          <w:p w14:paraId="2FDF1235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dydaktycznych podejmowanych przez nauczyciela języka angielskiego i/lub innych studentów praktykantów</w:t>
            </w:r>
          </w:p>
          <w:p w14:paraId="1BCA59E4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planowanie i przeprowadzanie lekcji próbnych w parach i/lub indywidualnie</w:t>
            </w:r>
          </w:p>
          <w:p w14:paraId="3CE7431D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opracowanie pomocy dydaktycznych</w:t>
            </w:r>
          </w:p>
          <w:p w14:paraId="0F068DB9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kontrolowanie i ocenianie uczniów</w:t>
            </w:r>
          </w:p>
          <w:p w14:paraId="0977B20D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organizowanie przestrzeni klasy</w:t>
            </w:r>
          </w:p>
          <w:p w14:paraId="4FF646E8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opracowanie i realizacja mini-zadania zawodowego</w:t>
            </w:r>
          </w:p>
          <w:p w14:paraId="360B163D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prowadzenie bieżącej dokumentacji praktyki</w:t>
            </w:r>
          </w:p>
          <w:p w14:paraId="6260E179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B6CB74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godz.</w:t>
            </w:r>
          </w:p>
        </w:tc>
      </w:tr>
      <w:tr w:rsidR="000A6A3C" w:rsidRPr="000A6A3C" w14:paraId="4D59ED91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B6B3FD3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C7C3A13" w14:textId="2191520F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uzyskane w semestrze 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54CCBC20" w14:textId="067128C3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A6A3C" w:rsidRPr="000A6A3C" w14:paraId="04117BFF" w14:textId="77777777" w:rsidTr="0045085F">
        <w:trPr>
          <w:trHeight w:val="280"/>
        </w:trPr>
        <w:tc>
          <w:tcPr>
            <w:tcW w:w="6517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FBBAA1" w14:textId="23682A46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 4:</w:t>
            </w:r>
          </w:p>
          <w:p w14:paraId="0D337BFF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Praktyka opiekuńczo-wychowawcza w ramach przygotowania psychologiczno-pedagogicznego:</w:t>
            </w:r>
          </w:p>
          <w:p w14:paraId="0B28A062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podejmowanych przez psychologa, pedagoga szkolnego oraz pedagoga specjalnego</w:t>
            </w:r>
          </w:p>
          <w:p w14:paraId="309D92AA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działań opiekuńczo-wychowawczych podejmowanych przez nauczycieli opiekunów praktyk</w:t>
            </w:r>
          </w:p>
          <w:p w14:paraId="28104D0A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podejmowaniu działań na rzecz uczniów ze specjalnymi potrzebami edukacyjnymi</w:t>
            </w:r>
          </w:p>
          <w:p w14:paraId="146844D6" w14:textId="77777777" w:rsidR="00AC469B" w:rsidRPr="000A6A3C" w:rsidRDefault="00AC469B" w:rsidP="0045085F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podejmowaniu działań w zakresie projektowania i udzielania pomocy psychologiczno-pedagogicznej</w:t>
            </w:r>
          </w:p>
          <w:p w14:paraId="7F25952A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FD85AC7" w14:textId="77777777" w:rsidR="00AC469B" w:rsidRPr="000A6A3C" w:rsidRDefault="00AC469B" w:rsidP="0045085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/>
                <w:color w:val="auto"/>
                <w:sz w:val="24"/>
                <w:szCs w:val="24"/>
              </w:rPr>
              <w:t>Praktyka dydaktyczna w ramach przygotowania do nauczania języka angielskiego:</w:t>
            </w:r>
          </w:p>
          <w:p w14:paraId="0A1F5B23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zapoznanie ze specyfiką placówki, w której praktyka jest odbywana, w szczególności poznanie realizowanych przez nią zadań dydaktycznych</w:t>
            </w:r>
          </w:p>
          <w:p w14:paraId="6FF81532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obserwowanie czynności dydaktycznych podejmowanych przez nauczyciela języka angielskiego i/lub innych studentów praktykantów</w:t>
            </w:r>
          </w:p>
          <w:p w14:paraId="1B5203F2" w14:textId="6D64DE7E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planowanie i przeprowadzanie lekcji próbnych</w:t>
            </w:r>
          </w:p>
          <w:p w14:paraId="346E1A3B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opracowanie pomocy dydaktycznych</w:t>
            </w:r>
          </w:p>
          <w:p w14:paraId="7EF10F90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kontrolowanie i ocenianie uczniów</w:t>
            </w:r>
          </w:p>
          <w:p w14:paraId="00EF081E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organizowanie przestrzeni klasy</w:t>
            </w:r>
          </w:p>
          <w:p w14:paraId="6D1723AA" w14:textId="52D5322A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 xml:space="preserve">opracowanie i realizacja </w:t>
            </w:r>
            <w:r w:rsidR="004A085C" w:rsidRPr="000A6A3C">
              <w:rPr>
                <w:color w:val="auto"/>
              </w:rPr>
              <w:t>projektu</w:t>
            </w:r>
          </w:p>
          <w:p w14:paraId="2BC01683" w14:textId="77777777" w:rsidR="00AC469B" w:rsidRPr="000A6A3C" w:rsidRDefault="00AC469B" w:rsidP="0045085F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6A3C">
              <w:rPr>
                <w:color w:val="auto"/>
              </w:rPr>
              <w:t>prowadzenie bieżącej dokumentacji praktyki</w:t>
            </w:r>
          </w:p>
          <w:p w14:paraId="032C783C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0D44B3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90 godz.</w:t>
            </w:r>
          </w:p>
        </w:tc>
      </w:tr>
      <w:tr w:rsidR="000A6A3C" w:rsidRPr="000A6A3C" w14:paraId="1F326FC5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DCE9E82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AA3B5E5" w14:textId="69D12CD5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uzyskane w semestrze 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2585F5C6" w14:textId="77932466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0A6A3C" w:rsidRPr="000A6A3C" w14:paraId="2D1111FE" w14:textId="77777777" w:rsidTr="0045085F">
        <w:trPr>
          <w:trHeight w:val="31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CF68CF0" w14:textId="77777777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989D21E" w14:textId="77777777" w:rsidR="00AC469B" w:rsidRPr="000A6A3C" w:rsidRDefault="00AC469B" w:rsidP="00450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ŁĄCZNIE PUNKTY ECTS ZA PRZEDMIOT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474E9759" w14:textId="0FF78E95" w:rsidR="00AC469B" w:rsidRPr="000A6A3C" w:rsidRDefault="00AC469B" w:rsidP="00450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A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</w:tbl>
    <w:p w14:paraId="02EBFCE4" w14:textId="77777777" w:rsidR="00AC469B" w:rsidRPr="000A6A3C" w:rsidRDefault="00AC469B" w:rsidP="00AC469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E1BDEA3" w14:textId="77777777" w:rsidR="00AC469B" w:rsidRPr="000A6A3C" w:rsidRDefault="00AC469B">
      <w:pPr>
        <w:rPr>
          <w:color w:val="auto"/>
        </w:rPr>
      </w:pPr>
    </w:p>
    <w:sectPr w:rsidR="00AC469B" w:rsidRPr="000A6A3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5C15" w14:textId="77777777" w:rsidR="005D2B5A" w:rsidRDefault="005D2B5A">
      <w:pPr>
        <w:spacing w:after="0" w:line="240" w:lineRule="auto"/>
      </w:pPr>
      <w:r>
        <w:separator/>
      </w:r>
    </w:p>
  </w:endnote>
  <w:endnote w:type="continuationSeparator" w:id="0">
    <w:p w14:paraId="30CFDF05" w14:textId="77777777" w:rsidR="005D2B5A" w:rsidRDefault="005D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4711"/>
      <w:docPartObj>
        <w:docPartGallery w:val="Page Numbers (Bottom of Page)"/>
        <w:docPartUnique/>
      </w:docPartObj>
    </w:sdtPr>
    <w:sdtEndPr/>
    <w:sdtContent>
      <w:p w14:paraId="1E2E0D13" w14:textId="77777777" w:rsidR="00133CD5" w:rsidRDefault="00CA1C9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13516">
          <w:rPr>
            <w:noProof/>
          </w:rPr>
          <w:t>8</w:t>
        </w:r>
        <w:r>
          <w:fldChar w:fldCharType="end"/>
        </w:r>
      </w:p>
    </w:sdtContent>
  </w:sdt>
  <w:p w14:paraId="67B859AF" w14:textId="77777777" w:rsidR="00133CD5" w:rsidRDefault="0013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D41A" w14:textId="77777777" w:rsidR="005D2B5A" w:rsidRDefault="005D2B5A">
      <w:pPr>
        <w:spacing w:after="0" w:line="240" w:lineRule="auto"/>
      </w:pPr>
      <w:r>
        <w:separator/>
      </w:r>
    </w:p>
  </w:footnote>
  <w:footnote w:type="continuationSeparator" w:id="0">
    <w:p w14:paraId="283352AC" w14:textId="77777777" w:rsidR="005D2B5A" w:rsidRDefault="005D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166"/>
    <w:multiLevelType w:val="hybridMultilevel"/>
    <w:tmpl w:val="0100C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71C4"/>
    <w:multiLevelType w:val="hybridMultilevel"/>
    <w:tmpl w:val="8B76D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D5"/>
    <w:rsid w:val="000A6A3C"/>
    <w:rsid w:val="00133CD5"/>
    <w:rsid w:val="001A5905"/>
    <w:rsid w:val="001D5A85"/>
    <w:rsid w:val="00231832"/>
    <w:rsid w:val="00255648"/>
    <w:rsid w:val="002940DA"/>
    <w:rsid w:val="0030658D"/>
    <w:rsid w:val="003377BA"/>
    <w:rsid w:val="003C4931"/>
    <w:rsid w:val="00414D56"/>
    <w:rsid w:val="00430795"/>
    <w:rsid w:val="004A085C"/>
    <w:rsid w:val="0057753A"/>
    <w:rsid w:val="005D2B5A"/>
    <w:rsid w:val="006578D4"/>
    <w:rsid w:val="006C1028"/>
    <w:rsid w:val="006D6B45"/>
    <w:rsid w:val="007559C3"/>
    <w:rsid w:val="007B30FC"/>
    <w:rsid w:val="00806021"/>
    <w:rsid w:val="00857653"/>
    <w:rsid w:val="008E6CF5"/>
    <w:rsid w:val="009668B1"/>
    <w:rsid w:val="00990FDF"/>
    <w:rsid w:val="00AC469B"/>
    <w:rsid w:val="00BE663C"/>
    <w:rsid w:val="00CA1C9A"/>
    <w:rsid w:val="00CA3D54"/>
    <w:rsid w:val="00E13516"/>
    <w:rsid w:val="00E775BD"/>
    <w:rsid w:val="00EC0E56"/>
    <w:rsid w:val="00EE433F"/>
    <w:rsid w:val="00F210AE"/>
    <w:rsid w:val="00F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4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32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32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12</cp:revision>
  <cp:lastPrinted>2019-05-30T06:17:00Z</cp:lastPrinted>
  <dcterms:created xsi:type="dcterms:W3CDTF">2023-03-12T13:04:00Z</dcterms:created>
  <dcterms:modified xsi:type="dcterms:W3CDTF">2023-03-13T01:35:00Z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