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3" w:type="dxa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71"/>
        <w:gridCol w:w="304"/>
        <w:gridCol w:w="204"/>
        <w:gridCol w:w="62"/>
        <w:gridCol w:w="277"/>
        <w:gridCol w:w="166"/>
        <w:gridCol w:w="260"/>
        <w:gridCol w:w="165"/>
        <w:gridCol w:w="126"/>
        <w:gridCol w:w="144"/>
        <w:gridCol w:w="470"/>
        <w:gridCol w:w="235"/>
        <w:gridCol w:w="18"/>
        <w:gridCol w:w="269"/>
        <w:gridCol w:w="150"/>
        <w:gridCol w:w="1060"/>
        <w:gridCol w:w="80"/>
        <w:gridCol w:w="269"/>
        <w:gridCol w:w="576"/>
        <w:gridCol w:w="59"/>
        <w:gridCol w:w="68"/>
        <w:gridCol w:w="20"/>
        <w:gridCol w:w="142"/>
        <w:gridCol w:w="971"/>
        <w:gridCol w:w="18"/>
        <w:gridCol w:w="582"/>
        <w:gridCol w:w="413"/>
        <w:gridCol w:w="487"/>
        <w:gridCol w:w="80"/>
        <w:gridCol w:w="1134"/>
        <w:gridCol w:w="1561"/>
        <w:gridCol w:w="1561"/>
        <w:gridCol w:w="1561"/>
      </w:tblGrid>
      <w:tr w:rsidR="00BE6052" w:rsidRPr="00D213E4" w14:paraId="198B9A42" w14:textId="77777777" w:rsidTr="00546C9D">
        <w:trPr>
          <w:gridAfter w:val="3"/>
          <w:wAfter w:w="4683" w:type="dxa"/>
          <w:trHeight w:val="600"/>
        </w:trPr>
        <w:tc>
          <w:tcPr>
            <w:tcW w:w="964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74DB3BA2" w14:textId="77777777" w:rsidR="00BE6052" w:rsidRPr="00D213E4" w:rsidRDefault="00BE6052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KARTA PRZEDMIOTU</w:t>
            </w:r>
          </w:p>
        </w:tc>
      </w:tr>
      <w:tr w:rsidR="00BE6052" w:rsidRPr="00D213E4" w14:paraId="6A147EA5" w14:textId="77777777" w:rsidTr="00546C9D">
        <w:trPr>
          <w:gridAfter w:val="3"/>
          <w:wAfter w:w="4683" w:type="dxa"/>
          <w:trHeight w:val="375"/>
        </w:trPr>
        <w:tc>
          <w:tcPr>
            <w:tcW w:w="239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998BD" w14:textId="77777777" w:rsidR="00BE6052" w:rsidRPr="00D213E4" w:rsidRDefault="00BE6052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7245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55E6E" w14:textId="77777777" w:rsidR="00BE6052" w:rsidRPr="00D213E4" w:rsidRDefault="00F06251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Style w:val="markedcontent"/>
                <w:rFonts w:ascii="Times New Roman" w:hAnsi="Times New Roman" w:cs="Times New Roman"/>
              </w:rPr>
              <w:t>M_P4/2/8</w:t>
            </w:r>
          </w:p>
        </w:tc>
      </w:tr>
      <w:tr w:rsidR="00F06251" w:rsidRPr="00D213E4" w14:paraId="0CDCD43C" w14:textId="77777777" w:rsidTr="00546C9D">
        <w:trPr>
          <w:gridAfter w:val="3"/>
          <w:wAfter w:w="4683" w:type="dxa"/>
          <w:trHeight w:val="150"/>
        </w:trPr>
        <w:tc>
          <w:tcPr>
            <w:tcW w:w="2395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B743B" w14:textId="77777777" w:rsidR="00F06251" w:rsidRPr="00D213E4" w:rsidRDefault="00F06251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2695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6D1AC" w14:textId="77777777" w:rsidR="00F06251" w:rsidRPr="00D213E4" w:rsidRDefault="00F06251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w języku polskim</w:t>
            </w:r>
          </w:p>
        </w:tc>
        <w:tc>
          <w:tcPr>
            <w:tcW w:w="4550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C96B650" w14:textId="77777777" w:rsidR="00F06251" w:rsidRPr="00D213E4" w:rsidRDefault="00F06251" w:rsidP="002724A4">
            <w:pPr>
              <w:pStyle w:val="Nagwek1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Metodyka nauczania języka angielskiego 3</w:t>
            </w:r>
          </w:p>
        </w:tc>
      </w:tr>
      <w:tr w:rsidR="00F06251" w:rsidRPr="0061681D" w14:paraId="75B26367" w14:textId="77777777" w:rsidTr="00546C9D">
        <w:trPr>
          <w:gridAfter w:val="3"/>
          <w:wAfter w:w="4683" w:type="dxa"/>
          <w:trHeight w:val="150"/>
        </w:trPr>
        <w:tc>
          <w:tcPr>
            <w:tcW w:w="2395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C6CBFB" w14:textId="77777777" w:rsidR="00F06251" w:rsidRPr="00D213E4" w:rsidRDefault="00F06251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5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8C08EA" w14:textId="77777777" w:rsidR="00F06251" w:rsidRPr="00D213E4" w:rsidRDefault="00F06251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w języku angielskim</w:t>
            </w:r>
          </w:p>
        </w:tc>
        <w:tc>
          <w:tcPr>
            <w:tcW w:w="4550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63EE3B5" w14:textId="77777777" w:rsidR="00F06251" w:rsidRPr="00D213E4" w:rsidRDefault="00F06251" w:rsidP="002724A4">
            <w:pPr>
              <w:pStyle w:val="Nagwek1"/>
              <w:rPr>
                <w:sz w:val="22"/>
                <w:szCs w:val="22"/>
                <w:lang w:val="en-US"/>
              </w:rPr>
            </w:pPr>
            <w:r w:rsidRPr="00D213E4">
              <w:rPr>
                <w:b w:val="0"/>
                <w:sz w:val="22"/>
                <w:szCs w:val="22"/>
                <w:lang w:val="en-US"/>
              </w:rPr>
              <w:t>Teaching English as a Foreign Language 3</w:t>
            </w:r>
          </w:p>
        </w:tc>
      </w:tr>
      <w:tr w:rsidR="00BE6052" w:rsidRPr="00D213E4" w14:paraId="250E5F9D" w14:textId="77777777" w:rsidTr="00546C9D">
        <w:trPr>
          <w:gridAfter w:val="3"/>
          <w:wAfter w:w="4683" w:type="dxa"/>
          <w:trHeight w:val="375"/>
        </w:trPr>
        <w:tc>
          <w:tcPr>
            <w:tcW w:w="964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79C5FA7" w14:textId="77777777" w:rsidR="00BE6052" w:rsidRPr="00D213E4" w:rsidRDefault="00BE6052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USYTUOWANIE PRZEDMIOTU W SYSTEMIE STUDIÓW</w:t>
            </w:r>
          </w:p>
        </w:tc>
      </w:tr>
      <w:tr w:rsidR="00A729F0" w:rsidRPr="00D213E4" w14:paraId="3DD87299" w14:textId="77777777" w:rsidTr="00546C9D">
        <w:trPr>
          <w:gridAfter w:val="3"/>
          <w:wAfter w:w="4683" w:type="dxa"/>
          <w:trHeight w:val="480"/>
        </w:trPr>
        <w:tc>
          <w:tcPr>
            <w:tcW w:w="239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6CAA0" w14:textId="77777777" w:rsidR="00A729F0" w:rsidRPr="00D213E4" w:rsidRDefault="00A729F0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7245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4825A1" w14:textId="77777777" w:rsidR="00A729F0" w:rsidRPr="00D213E4" w:rsidRDefault="00A729F0" w:rsidP="00272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Filologia</w:t>
            </w:r>
          </w:p>
        </w:tc>
      </w:tr>
      <w:tr w:rsidR="00A729F0" w:rsidRPr="00D213E4" w14:paraId="456757E9" w14:textId="77777777" w:rsidTr="00546C9D">
        <w:trPr>
          <w:gridAfter w:val="3"/>
          <w:wAfter w:w="4683" w:type="dxa"/>
          <w:trHeight w:val="480"/>
        </w:trPr>
        <w:tc>
          <w:tcPr>
            <w:tcW w:w="23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11AA5" w14:textId="77777777" w:rsidR="00A729F0" w:rsidRPr="00D213E4" w:rsidRDefault="00A729F0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724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57F539" w14:textId="68C40ADB" w:rsidR="00A729F0" w:rsidRPr="00D213E4" w:rsidRDefault="00AE2E9B" w:rsidP="00272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13E4">
              <w:rPr>
                <w:rFonts w:ascii="Times New Roman" w:hAnsi="Times New Roman" w:cs="Times New Roman"/>
                <w:lang w:eastAsia="en-US"/>
              </w:rPr>
              <w:t>s</w:t>
            </w:r>
            <w:r w:rsidR="00FE2D52" w:rsidRPr="00D213E4">
              <w:rPr>
                <w:rFonts w:ascii="Times New Roman" w:hAnsi="Times New Roman" w:cs="Times New Roman"/>
                <w:lang w:eastAsia="en-US"/>
              </w:rPr>
              <w:t xml:space="preserve">tudia stacjonarne </w:t>
            </w:r>
          </w:p>
        </w:tc>
      </w:tr>
      <w:tr w:rsidR="00A729F0" w:rsidRPr="00D213E4" w14:paraId="62AA926E" w14:textId="77777777" w:rsidTr="00546C9D">
        <w:trPr>
          <w:gridAfter w:val="3"/>
          <w:wAfter w:w="4683" w:type="dxa"/>
          <w:trHeight w:val="311"/>
        </w:trPr>
        <w:tc>
          <w:tcPr>
            <w:tcW w:w="23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45512" w14:textId="77777777" w:rsidR="00A729F0" w:rsidRPr="00D213E4" w:rsidRDefault="00A729F0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724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3605BB2" w14:textId="752F2908" w:rsidR="00A729F0" w:rsidRPr="00D213E4" w:rsidRDefault="00AE2E9B" w:rsidP="00272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s</w:t>
            </w:r>
            <w:r w:rsidR="00A729F0" w:rsidRPr="00D213E4">
              <w:rPr>
                <w:rFonts w:ascii="Times New Roman" w:hAnsi="Times New Roman" w:cs="Times New Roman"/>
                <w:color w:val="000000"/>
              </w:rPr>
              <w:t xml:space="preserve">tudia </w:t>
            </w:r>
            <w:r w:rsidRPr="00D213E4">
              <w:rPr>
                <w:rFonts w:ascii="Times New Roman" w:hAnsi="Times New Roman" w:cs="Times New Roman"/>
                <w:color w:val="000000"/>
              </w:rPr>
              <w:t>pierwszego</w:t>
            </w:r>
            <w:r w:rsidR="00A729F0" w:rsidRPr="00D213E4">
              <w:rPr>
                <w:rFonts w:ascii="Times New Roman" w:hAnsi="Times New Roman" w:cs="Times New Roman"/>
                <w:color w:val="000000"/>
              </w:rPr>
              <w:t xml:space="preserve"> stopnia</w:t>
            </w:r>
          </w:p>
        </w:tc>
      </w:tr>
      <w:tr w:rsidR="00A729F0" w:rsidRPr="00D213E4" w14:paraId="466916CE" w14:textId="77777777" w:rsidTr="00546C9D">
        <w:trPr>
          <w:gridAfter w:val="3"/>
          <w:wAfter w:w="4683" w:type="dxa"/>
          <w:trHeight w:val="450"/>
        </w:trPr>
        <w:tc>
          <w:tcPr>
            <w:tcW w:w="23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06CD6" w14:textId="77777777" w:rsidR="00A729F0" w:rsidRPr="00D213E4" w:rsidRDefault="00A729F0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724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51C36A5" w14:textId="73CA4AEB" w:rsidR="00A729F0" w:rsidRPr="00D213E4" w:rsidRDefault="00AE2E9B" w:rsidP="00272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p</w:t>
            </w:r>
            <w:r w:rsidR="00A729F0" w:rsidRPr="00D213E4">
              <w:rPr>
                <w:rFonts w:ascii="Times New Roman" w:hAnsi="Times New Roman" w:cs="Times New Roman"/>
              </w:rPr>
              <w:t>raktyczny</w:t>
            </w:r>
          </w:p>
        </w:tc>
      </w:tr>
      <w:tr w:rsidR="00A729F0" w:rsidRPr="00D213E4" w14:paraId="29A6AB83" w14:textId="77777777" w:rsidTr="00546C9D">
        <w:trPr>
          <w:gridAfter w:val="3"/>
          <w:wAfter w:w="4683" w:type="dxa"/>
          <w:trHeight w:val="450"/>
        </w:trPr>
        <w:tc>
          <w:tcPr>
            <w:tcW w:w="23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9CC5E3" w14:textId="77777777" w:rsidR="00A729F0" w:rsidRPr="00D213E4" w:rsidRDefault="00A729F0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724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1606244" w14:textId="62E87B6B" w:rsidR="00A729F0" w:rsidRPr="00D213E4" w:rsidRDefault="00A729F0" w:rsidP="00272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 xml:space="preserve">Filologia angielska </w:t>
            </w:r>
          </w:p>
        </w:tc>
      </w:tr>
      <w:tr w:rsidR="00A729F0" w:rsidRPr="00D213E4" w14:paraId="2C452D53" w14:textId="77777777" w:rsidTr="00546C9D">
        <w:trPr>
          <w:gridAfter w:val="3"/>
          <w:wAfter w:w="4683" w:type="dxa"/>
          <w:trHeight w:val="585"/>
        </w:trPr>
        <w:tc>
          <w:tcPr>
            <w:tcW w:w="23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E8E23" w14:textId="77777777" w:rsidR="00A729F0" w:rsidRPr="00D213E4" w:rsidRDefault="00A729F0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724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B6FD4D8" w14:textId="77777777" w:rsidR="00A729F0" w:rsidRPr="00D213E4" w:rsidRDefault="00A729F0" w:rsidP="00272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 xml:space="preserve">Wydział Nauk Humanistycznych i </w:t>
            </w:r>
            <w:r w:rsidR="00FE2D52" w:rsidRPr="00D213E4">
              <w:rPr>
                <w:rFonts w:ascii="Times New Roman" w:hAnsi="Times New Roman" w:cs="Times New Roman"/>
              </w:rPr>
              <w:t>Informatyki</w:t>
            </w:r>
          </w:p>
        </w:tc>
      </w:tr>
      <w:tr w:rsidR="00C752FE" w:rsidRPr="00D213E4" w14:paraId="0A1C3FA3" w14:textId="77777777" w:rsidTr="00C752FE">
        <w:trPr>
          <w:gridAfter w:val="3"/>
          <w:wAfter w:w="4683" w:type="dxa"/>
          <w:trHeight w:val="328"/>
        </w:trPr>
        <w:tc>
          <w:tcPr>
            <w:tcW w:w="23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E88E3C" w14:textId="7BACEBD9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Osoba odpowiedzialna za przedmiot- koordynator przedmiotu</w:t>
            </w:r>
          </w:p>
        </w:tc>
        <w:tc>
          <w:tcPr>
            <w:tcW w:w="3560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3E0E83B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imię i nazwisko</w:t>
            </w:r>
          </w:p>
          <w:p w14:paraId="0BD8F245" w14:textId="5639F7C6" w:rsidR="00C752FE" w:rsidRPr="00D213E4" w:rsidRDefault="00C752FE" w:rsidP="002724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adres email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8E346B1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Danuta Pietrzak</w:t>
            </w:r>
          </w:p>
          <w:p w14:paraId="63B74D45" w14:textId="121BAD06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d.pietrzak@mazowiecka.edu.pl</w:t>
            </w:r>
          </w:p>
        </w:tc>
      </w:tr>
      <w:tr w:rsidR="00C752FE" w:rsidRPr="00D213E4" w14:paraId="3E03558B" w14:textId="77777777" w:rsidTr="00546C9D">
        <w:trPr>
          <w:gridAfter w:val="3"/>
          <w:wAfter w:w="4683" w:type="dxa"/>
          <w:trHeight w:val="414"/>
        </w:trPr>
        <w:tc>
          <w:tcPr>
            <w:tcW w:w="23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C21572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Miejsce odbywania się zajęć</w:t>
            </w:r>
          </w:p>
        </w:tc>
        <w:tc>
          <w:tcPr>
            <w:tcW w:w="724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BDB052" w14:textId="77777777" w:rsidR="00C752FE" w:rsidRPr="00D213E4" w:rsidRDefault="00C752FE" w:rsidP="00272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30222803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213E4">
              <w:rPr>
                <w:rFonts w:ascii="Times New Roman" w:hAnsi="Times New Roman" w:cs="Times New Roman"/>
                <w:iCs/>
              </w:rPr>
              <w:t xml:space="preserve">zajęcia w pomieszczeniach dydaktycznych </w:t>
            </w:r>
          </w:p>
          <w:p w14:paraId="2965B5FC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13E4">
              <w:rPr>
                <w:rFonts w:ascii="Times New Roman" w:hAnsi="Times New Roman" w:cs="Times New Roman"/>
                <w:iCs/>
              </w:rPr>
              <w:t>Wydziału Nauk Humanistycznych i Informatyki</w:t>
            </w:r>
          </w:p>
        </w:tc>
      </w:tr>
      <w:tr w:rsidR="00C752FE" w:rsidRPr="00D213E4" w14:paraId="1867739C" w14:textId="77777777" w:rsidTr="00546C9D">
        <w:trPr>
          <w:gridAfter w:val="3"/>
          <w:wAfter w:w="4683" w:type="dxa"/>
          <w:trHeight w:val="131"/>
        </w:trPr>
        <w:tc>
          <w:tcPr>
            <w:tcW w:w="23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F59CE6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Semestr(y), na którym(</w:t>
            </w:r>
            <w:proofErr w:type="spellStart"/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ych</w:t>
            </w:r>
            <w:proofErr w:type="spellEnd"/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) realizowany jest przedmiot</w:t>
            </w:r>
          </w:p>
        </w:tc>
        <w:tc>
          <w:tcPr>
            <w:tcW w:w="724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0F082" w14:textId="6158867B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</w:rPr>
              <w:t>semestr: V</w:t>
            </w:r>
          </w:p>
        </w:tc>
      </w:tr>
      <w:tr w:rsidR="00C752FE" w:rsidRPr="00D213E4" w14:paraId="28B61DB0" w14:textId="77777777" w:rsidTr="00546C9D">
        <w:trPr>
          <w:gridAfter w:val="3"/>
          <w:wAfter w:w="4683" w:type="dxa"/>
          <w:trHeight w:val="109"/>
        </w:trPr>
        <w:tc>
          <w:tcPr>
            <w:tcW w:w="23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CAECFB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</w:tc>
        <w:tc>
          <w:tcPr>
            <w:tcW w:w="724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F233B3" w14:textId="7AB7B8A8" w:rsidR="00C752FE" w:rsidRPr="00D213E4" w:rsidRDefault="00C752FE" w:rsidP="00272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13E4">
              <w:rPr>
                <w:rFonts w:ascii="Times New Roman" w:hAnsi="Times New Roman" w:cs="Times New Roman"/>
                <w:iCs/>
              </w:rPr>
              <w:t xml:space="preserve">ćwiczenia </w:t>
            </w:r>
          </w:p>
        </w:tc>
      </w:tr>
      <w:tr w:rsidR="00C752FE" w:rsidRPr="00D213E4" w14:paraId="51FEF2FE" w14:textId="77777777" w:rsidTr="00546C9D">
        <w:trPr>
          <w:gridAfter w:val="3"/>
          <w:wAfter w:w="4683" w:type="dxa"/>
          <w:trHeight w:val="98"/>
        </w:trPr>
        <w:tc>
          <w:tcPr>
            <w:tcW w:w="23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9DC399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724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65BC8B" w14:textId="77777777" w:rsidR="00C752FE" w:rsidRPr="00D213E4" w:rsidRDefault="00C752FE" w:rsidP="00272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3E4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C752FE" w:rsidRPr="00D213E4" w14:paraId="3D669B69" w14:textId="77777777" w:rsidTr="00546C9D">
        <w:trPr>
          <w:gridAfter w:val="3"/>
          <w:wAfter w:w="4683" w:type="dxa"/>
          <w:trHeight w:val="185"/>
        </w:trPr>
        <w:tc>
          <w:tcPr>
            <w:tcW w:w="2395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BCD397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Przedmioty powiązane </w:t>
            </w:r>
          </w:p>
        </w:tc>
        <w:tc>
          <w:tcPr>
            <w:tcW w:w="7245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C93CC7" w14:textId="77777777" w:rsidR="00C752FE" w:rsidRPr="00D213E4" w:rsidRDefault="00C752FE" w:rsidP="002724A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213E4">
              <w:rPr>
                <w:rFonts w:ascii="Times New Roman" w:eastAsia="Calibri" w:hAnsi="Times New Roman" w:cs="Times New Roman"/>
              </w:rPr>
              <w:t>przedmioty modułu specjalnościowego (MS)</w:t>
            </w:r>
            <w:r w:rsidR="007E24F6" w:rsidRPr="00D213E4">
              <w:rPr>
                <w:rFonts w:ascii="Times New Roman" w:eastAsia="Calibri" w:hAnsi="Times New Roman" w:cs="Times New Roman"/>
              </w:rPr>
              <w:t>:</w:t>
            </w:r>
            <w:r w:rsidRPr="00D213E4">
              <w:rPr>
                <w:rFonts w:ascii="Times New Roman" w:eastAsia="Calibri" w:hAnsi="Times New Roman" w:cs="Times New Roman"/>
              </w:rPr>
              <w:t xml:space="preserve"> </w:t>
            </w:r>
            <w:r w:rsidR="007E24F6" w:rsidRPr="00D213E4">
              <w:rPr>
                <w:rFonts w:ascii="Times New Roman" w:eastAsia="Calibri" w:hAnsi="Times New Roman" w:cs="Times New Roman"/>
              </w:rPr>
              <w:t>specjalizacja nauczycielska</w:t>
            </w:r>
          </w:p>
          <w:p w14:paraId="56B755D2" w14:textId="77777777" w:rsidR="007E24F6" w:rsidRPr="00D213E4" w:rsidRDefault="007E24F6" w:rsidP="002724A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213E4">
              <w:rPr>
                <w:rFonts w:ascii="Times New Roman" w:eastAsia="Calibri" w:hAnsi="Times New Roman" w:cs="Times New Roman"/>
              </w:rPr>
              <w:t>oraz</w:t>
            </w:r>
          </w:p>
          <w:p w14:paraId="330E0F1D" w14:textId="4DCC5840" w:rsidR="007E24F6" w:rsidRPr="00D213E4" w:rsidRDefault="007E24F6" w:rsidP="002724A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213E4">
              <w:rPr>
                <w:rFonts w:ascii="Times New Roman" w:eastAsia="Calibri" w:hAnsi="Times New Roman" w:cs="Times New Roman"/>
              </w:rPr>
              <w:t>moduł praktyk zawodowych (MPZ)</w:t>
            </w:r>
          </w:p>
        </w:tc>
      </w:tr>
      <w:tr w:rsidR="00C752FE" w:rsidRPr="00D213E4" w14:paraId="4B8F41CA" w14:textId="77777777" w:rsidTr="00546C9D">
        <w:trPr>
          <w:gridAfter w:val="3"/>
          <w:wAfter w:w="4683" w:type="dxa"/>
          <w:trHeight w:val="420"/>
        </w:trPr>
        <w:tc>
          <w:tcPr>
            <w:tcW w:w="964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464D6C0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OGÓLNA CHARAKTERYSTYKA PRZEDMIOTU</w:t>
            </w:r>
          </w:p>
        </w:tc>
      </w:tr>
      <w:tr w:rsidR="00C752FE" w:rsidRPr="00D213E4" w14:paraId="40F4CC53" w14:textId="77777777" w:rsidTr="00C752FE">
        <w:trPr>
          <w:gridAfter w:val="3"/>
          <w:wAfter w:w="4683" w:type="dxa"/>
          <w:trHeight w:val="600"/>
        </w:trPr>
        <w:tc>
          <w:tcPr>
            <w:tcW w:w="324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BCB82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Status przedmiotu/przynależność do modułu</w:t>
            </w:r>
          </w:p>
        </w:tc>
        <w:tc>
          <w:tcPr>
            <w:tcW w:w="639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1B0DFE" w14:textId="49318E8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13E4">
              <w:rPr>
                <w:rFonts w:ascii="Times New Roman" w:eastAsia="Calibri" w:hAnsi="Times New Roman" w:cs="Times New Roman"/>
              </w:rPr>
              <w:t xml:space="preserve">moduł specjalnościowy (MS) </w:t>
            </w:r>
            <w:r w:rsidR="007E24F6" w:rsidRPr="00D213E4">
              <w:rPr>
                <w:rFonts w:ascii="Times New Roman" w:eastAsia="Calibri" w:hAnsi="Times New Roman" w:cs="Times New Roman"/>
              </w:rPr>
              <w:t>specjalizacji</w:t>
            </w:r>
            <w:r w:rsidRPr="00D213E4">
              <w:rPr>
                <w:rFonts w:ascii="Times New Roman" w:eastAsia="Calibri" w:hAnsi="Times New Roman" w:cs="Times New Roman"/>
              </w:rPr>
              <w:t xml:space="preserve"> nauczycielskiej</w:t>
            </w:r>
          </w:p>
        </w:tc>
      </w:tr>
      <w:tr w:rsidR="00C752FE" w:rsidRPr="00D213E4" w14:paraId="0B84CC95" w14:textId="77777777" w:rsidTr="00546C9D">
        <w:trPr>
          <w:gridAfter w:val="3"/>
          <w:wAfter w:w="4683" w:type="dxa"/>
          <w:trHeight w:val="309"/>
        </w:trPr>
        <w:tc>
          <w:tcPr>
            <w:tcW w:w="32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F5A28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639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6762" w14:textId="460F256E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  <w:tr w:rsidR="00C752FE" w:rsidRPr="00D213E4" w14:paraId="594A9DEF" w14:textId="77777777" w:rsidTr="00546C9D">
        <w:trPr>
          <w:gridAfter w:val="3"/>
          <w:wAfter w:w="4683" w:type="dxa"/>
          <w:trHeight w:val="521"/>
        </w:trPr>
        <w:tc>
          <w:tcPr>
            <w:tcW w:w="3244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92987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6396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AD8C3" w14:textId="6178494B" w:rsidR="00C752FE" w:rsidRPr="00D213E4" w:rsidRDefault="00C752FE" w:rsidP="002724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</w:rPr>
              <w:t>uprzednio zrealizowanie treści kształcenia modułu specjalnościowego w zakresie treści pedagogicznych, psychologicznych i dydaktycznych określonych w programie studiów</w:t>
            </w:r>
          </w:p>
        </w:tc>
      </w:tr>
      <w:tr w:rsidR="00C752FE" w:rsidRPr="00D213E4" w14:paraId="0DFADF7B" w14:textId="77777777" w:rsidTr="00546C9D">
        <w:trPr>
          <w:gridAfter w:val="3"/>
          <w:wAfter w:w="4683" w:type="dxa"/>
          <w:trHeight w:val="375"/>
        </w:trPr>
        <w:tc>
          <w:tcPr>
            <w:tcW w:w="964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E99D130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FORMY, SPOSOBY I METODY PROWADZENIA ZAJĘĆ</w:t>
            </w:r>
          </w:p>
        </w:tc>
      </w:tr>
      <w:tr w:rsidR="00C752FE" w:rsidRPr="00D213E4" w14:paraId="60E4DA05" w14:textId="77777777" w:rsidTr="00546C9D">
        <w:trPr>
          <w:gridAfter w:val="3"/>
          <w:wAfter w:w="4683" w:type="dxa"/>
          <w:trHeight w:val="660"/>
        </w:trPr>
        <w:tc>
          <w:tcPr>
            <w:tcW w:w="210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C1845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Sposób realizacji zajęć</w:t>
            </w:r>
          </w:p>
        </w:tc>
        <w:tc>
          <w:tcPr>
            <w:tcW w:w="753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1BFDD0" w14:textId="11320EA9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ćwiczenia</w:t>
            </w:r>
          </w:p>
        </w:tc>
      </w:tr>
      <w:tr w:rsidR="00C752FE" w:rsidRPr="00D213E4" w14:paraId="66B62475" w14:textId="77777777" w:rsidTr="00546C9D">
        <w:trPr>
          <w:gridAfter w:val="3"/>
          <w:wAfter w:w="4683" w:type="dxa"/>
          <w:trHeight w:val="383"/>
        </w:trPr>
        <w:tc>
          <w:tcPr>
            <w:tcW w:w="210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CDA44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Sposób zaliczenia zajęć</w:t>
            </w:r>
          </w:p>
        </w:tc>
        <w:tc>
          <w:tcPr>
            <w:tcW w:w="753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9E447D" w14:textId="486935BF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  <w:iCs/>
              </w:rPr>
              <w:t>zaliczenie na ocenę</w:t>
            </w:r>
          </w:p>
        </w:tc>
      </w:tr>
      <w:tr w:rsidR="00C752FE" w:rsidRPr="00D213E4" w14:paraId="5BD625D8" w14:textId="77777777" w:rsidTr="00546C9D">
        <w:trPr>
          <w:gridAfter w:val="3"/>
          <w:wAfter w:w="4683" w:type="dxa"/>
          <w:trHeight w:val="600"/>
        </w:trPr>
        <w:tc>
          <w:tcPr>
            <w:tcW w:w="210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18D6B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Metody dydaktyczne</w:t>
            </w:r>
          </w:p>
        </w:tc>
        <w:tc>
          <w:tcPr>
            <w:tcW w:w="753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3FBDC0" w14:textId="77777777" w:rsidR="00C752FE" w:rsidRPr="00D213E4" w:rsidRDefault="00C752FE" w:rsidP="002724A4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D213E4">
              <w:rPr>
                <w:rFonts w:eastAsia="Calibri"/>
                <w:iCs/>
                <w:sz w:val="22"/>
                <w:szCs w:val="22"/>
              </w:rPr>
              <w:t>słowne (</w:t>
            </w:r>
            <w:r w:rsidRPr="00D213E4">
              <w:rPr>
                <w:sz w:val="22"/>
                <w:szCs w:val="22"/>
                <w:lang w:eastAsia="en-US"/>
              </w:rPr>
              <w:t>przedstawianie zagadnień w formie pytań i odpowiedzi lub jako problemy do rozwiązania</w:t>
            </w:r>
            <w:r w:rsidRPr="00D213E4">
              <w:rPr>
                <w:rFonts w:eastAsia="Calibri"/>
                <w:iCs/>
                <w:sz w:val="22"/>
                <w:szCs w:val="22"/>
              </w:rPr>
              <w:t>, dyskusja, praca ze źródłem)</w:t>
            </w:r>
          </w:p>
          <w:p w14:paraId="335F2EAA" w14:textId="77777777" w:rsidR="00C752FE" w:rsidRPr="00D213E4" w:rsidRDefault="00C752FE" w:rsidP="002724A4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D213E4">
              <w:rPr>
                <w:rFonts w:eastAsia="Calibri"/>
                <w:iCs/>
                <w:sz w:val="22"/>
                <w:szCs w:val="22"/>
              </w:rPr>
              <w:t>oglądowe (pokaz, obserwacja, przykłady dobrych praktyk)</w:t>
            </w:r>
          </w:p>
          <w:p w14:paraId="47F31FFC" w14:textId="77777777" w:rsidR="00C752FE" w:rsidRPr="00D213E4" w:rsidRDefault="00C752FE" w:rsidP="002724A4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D213E4">
              <w:rPr>
                <w:rFonts w:eastAsia="Calibri"/>
                <w:iCs/>
                <w:sz w:val="22"/>
                <w:szCs w:val="22"/>
              </w:rPr>
              <w:t>praktyczne (zadania  i ćwiczenia do wykonania)</w:t>
            </w:r>
          </w:p>
          <w:p w14:paraId="64278996" w14:textId="172FEAA6" w:rsidR="007E24F6" w:rsidRPr="00D213E4" w:rsidRDefault="00C752FE" w:rsidP="002724A4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2"/>
                <w:szCs w:val="22"/>
              </w:rPr>
            </w:pPr>
            <w:r w:rsidRPr="00D213E4">
              <w:rPr>
                <w:rFonts w:eastAsia="Calibri"/>
                <w:iCs/>
                <w:sz w:val="22"/>
                <w:szCs w:val="22"/>
              </w:rPr>
              <w:t>aktywizujące (burza mózgów)</w:t>
            </w:r>
            <w:r w:rsidR="008B4E74" w:rsidRPr="00D213E4">
              <w:rPr>
                <w:rFonts w:eastAsia="Calibri"/>
                <w:iCs/>
                <w:sz w:val="22"/>
                <w:szCs w:val="22"/>
              </w:rPr>
              <w:t xml:space="preserve">, technika STRIDE – praca z Europejskim Portfolio </w:t>
            </w:r>
            <w:r w:rsidR="008B4E74" w:rsidRPr="00D213E4">
              <w:rPr>
                <w:sz w:val="22"/>
                <w:szCs w:val="22"/>
              </w:rPr>
              <w:t>dla studentów przyszłych nauczycieli języków [</w:t>
            </w:r>
            <w:proofErr w:type="spellStart"/>
            <w:r w:rsidR="008B4E74" w:rsidRPr="00D213E4">
              <w:rPr>
                <w:sz w:val="22"/>
                <w:szCs w:val="22"/>
              </w:rPr>
              <w:t>Newby</w:t>
            </w:r>
            <w:proofErr w:type="spellEnd"/>
            <w:r w:rsidR="008B4E74" w:rsidRPr="00D213E4">
              <w:rPr>
                <w:sz w:val="22"/>
                <w:szCs w:val="22"/>
              </w:rPr>
              <w:t>, Komorowska i in., 2007]</w:t>
            </w:r>
          </w:p>
        </w:tc>
      </w:tr>
      <w:tr w:rsidR="00C752FE" w:rsidRPr="0061681D" w14:paraId="4BD34224" w14:textId="77777777" w:rsidTr="00546C9D">
        <w:trPr>
          <w:gridAfter w:val="3"/>
          <w:wAfter w:w="4683" w:type="dxa"/>
          <w:trHeight w:val="570"/>
        </w:trPr>
        <w:tc>
          <w:tcPr>
            <w:tcW w:w="11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ADF4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Wykaz literatury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455B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Podsta</w:t>
            </w:r>
            <w:proofErr w:type="spellEnd"/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proofErr w:type="spellStart"/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wowa</w:t>
            </w:r>
            <w:proofErr w:type="spellEnd"/>
          </w:p>
        </w:tc>
        <w:tc>
          <w:tcPr>
            <w:tcW w:w="7536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FD741F" w14:textId="54DC0803" w:rsidR="00C752FE" w:rsidRPr="00D213E4" w:rsidRDefault="00C752FE" w:rsidP="002724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13E4">
              <w:rPr>
                <w:rFonts w:ascii="Times New Roman" w:hAnsi="Times New Roman" w:cs="Times New Roman"/>
                <w:lang w:val="en-US"/>
              </w:rPr>
              <w:t>Harmer, J. 201</w:t>
            </w:r>
            <w:r w:rsidR="006A38D9" w:rsidRPr="00D213E4">
              <w:rPr>
                <w:rFonts w:ascii="Times New Roman" w:hAnsi="Times New Roman" w:cs="Times New Roman"/>
                <w:lang w:val="en-US"/>
              </w:rPr>
              <w:t>3</w:t>
            </w:r>
            <w:r w:rsidRPr="00D213E4">
              <w:rPr>
                <w:rFonts w:ascii="Times New Roman" w:hAnsi="Times New Roman" w:cs="Times New Roman"/>
                <w:lang w:val="en-US"/>
              </w:rPr>
              <w:t>. “Essential Teacher Knowledge”, Pearson Education Limited.</w:t>
            </w:r>
          </w:p>
          <w:p w14:paraId="1778A8DE" w14:textId="77777777" w:rsidR="00C752FE" w:rsidRPr="00D213E4" w:rsidRDefault="00537F96" w:rsidP="002724A4">
            <w:pPr>
              <w:pStyle w:val="Tekstblokowy"/>
              <w:ind w:left="0" w:right="49" w:firstLine="0"/>
              <w:rPr>
                <w:sz w:val="22"/>
                <w:szCs w:val="22"/>
              </w:rPr>
            </w:pPr>
            <w:proofErr w:type="spellStart"/>
            <w:r w:rsidRPr="00D213E4">
              <w:rPr>
                <w:sz w:val="22"/>
                <w:szCs w:val="22"/>
                <w:lang w:val="pl-PL"/>
              </w:rPr>
              <w:t>Newby</w:t>
            </w:r>
            <w:proofErr w:type="spellEnd"/>
            <w:r w:rsidRPr="00D213E4">
              <w:rPr>
                <w:sz w:val="22"/>
                <w:szCs w:val="22"/>
                <w:lang w:val="pl-PL"/>
              </w:rPr>
              <w:t xml:space="preserve"> D., Allan R., Komorowska H., 2007. </w:t>
            </w:r>
            <w:r w:rsidRPr="00D213E4">
              <w:rPr>
                <w:sz w:val="22"/>
                <w:szCs w:val="22"/>
              </w:rPr>
              <w:t xml:space="preserve">“European Portfolio for Student Teachers of Languages”, Council of Europe, </w:t>
            </w:r>
            <w:proofErr w:type="spellStart"/>
            <w:r w:rsidRPr="00D213E4">
              <w:rPr>
                <w:sz w:val="22"/>
                <w:szCs w:val="22"/>
              </w:rPr>
              <w:t>dostępny</w:t>
            </w:r>
            <w:proofErr w:type="spellEnd"/>
            <w:r w:rsidRPr="00D213E4">
              <w:rPr>
                <w:sz w:val="22"/>
                <w:szCs w:val="22"/>
              </w:rPr>
              <w:t xml:space="preserve"> </w:t>
            </w:r>
            <w:proofErr w:type="spellStart"/>
            <w:r w:rsidRPr="00D213E4">
              <w:rPr>
                <w:sz w:val="22"/>
                <w:szCs w:val="22"/>
              </w:rPr>
              <w:t>na</w:t>
            </w:r>
            <w:proofErr w:type="spellEnd"/>
            <w:r w:rsidRPr="00D213E4">
              <w:rPr>
                <w:sz w:val="22"/>
                <w:szCs w:val="22"/>
              </w:rPr>
              <w:t xml:space="preserve"> </w:t>
            </w:r>
            <w:proofErr w:type="spellStart"/>
            <w:r w:rsidRPr="00D213E4">
              <w:rPr>
                <w:sz w:val="22"/>
                <w:szCs w:val="22"/>
              </w:rPr>
              <w:t>zasadzie</w:t>
            </w:r>
            <w:proofErr w:type="spellEnd"/>
            <w:r w:rsidRPr="00D213E4">
              <w:rPr>
                <w:sz w:val="22"/>
                <w:szCs w:val="22"/>
              </w:rPr>
              <w:t xml:space="preserve"> </w:t>
            </w:r>
            <w:proofErr w:type="spellStart"/>
            <w:r w:rsidRPr="00D213E4">
              <w:rPr>
                <w:sz w:val="22"/>
                <w:szCs w:val="22"/>
              </w:rPr>
              <w:t>wolnej</w:t>
            </w:r>
            <w:proofErr w:type="spellEnd"/>
            <w:r w:rsidRPr="00D213E4">
              <w:rPr>
                <w:sz w:val="22"/>
                <w:szCs w:val="22"/>
              </w:rPr>
              <w:t xml:space="preserve"> </w:t>
            </w:r>
            <w:proofErr w:type="spellStart"/>
            <w:r w:rsidRPr="00D213E4">
              <w:rPr>
                <w:sz w:val="22"/>
                <w:szCs w:val="22"/>
              </w:rPr>
              <w:t>licencji</w:t>
            </w:r>
            <w:proofErr w:type="spellEnd"/>
            <w:r w:rsidRPr="00D213E4">
              <w:rPr>
                <w:sz w:val="22"/>
                <w:szCs w:val="22"/>
              </w:rPr>
              <w:t xml:space="preserve">:  </w:t>
            </w:r>
            <w:hyperlink r:id="rId9" w:history="1">
              <w:r w:rsidRPr="00D213E4">
                <w:rPr>
                  <w:rStyle w:val="Hipercze"/>
                  <w:sz w:val="22"/>
                  <w:szCs w:val="22"/>
                </w:rPr>
                <w:t xml:space="preserve">epostl_24_08_2007 </w:t>
              </w:r>
              <w:proofErr w:type="spellStart"/>
              <w:r w:rsidRPr="00D213E4">
                <w:rPr>
                  <w:rStyle w:val="Hipercze"/>
                  <w:sz w:val="22"/>
                  <w:szCs w:val="22"/>
                </w:rPr>
                <w:t>einzelblaetter.indd</w:t>
              </w:r>
              <w:proofErr w:type="spellEnd"/>
              <w:r w:rsidRPr="00D213E4">
                <w:rPr>
                  <w:rStyle w:val="Hipercze"/>
                  <w:sz w:val="22"/>
                  <w:szCs w:val="22"/>
                </w:rPr>
                <w:t xml:space="preserve"> (ecml.at)</w:t>
              </w:r>
            </w:hyperlink>
          </w:p>
          <w:p w14:paraId="1B2093D0" w14:textId="0AF30E10" w:rsidR="00537F96" w:rsidRPr="00D213E4" w:rsidRDefault="00537F96" w:rsidP="002724A4">
            <w:pPr>
              <w:pStyle w:val="Tekstblokowy"/>
              <w:ind w:left="0" w:right="49" w:firstLine="0"/>
              <w:rPr>
                <w:sz w:val="22"/>
                <w:szCs w:val="22"/>
              </w:rPr>
            </w:pPr>
            <w:r w:rsidRPr="00D213E4">
              <w:rPr>
                <w:color w:val="000000"/>
                <w:sz w:val="22"/>
                <w:szCs w:val="22"/>
              </w:rPr>
              <w:t>Tanner, R., 2002. “Tasks for teacher education: a reflective approach: coursebook”, Harlow: Longman.</w:t>
            </w:r>
          </w:p>
        </w:tc>
      </w:tr>
      <w:tr w:rsidR="00C752FE" w:rsidRPr="00D213E4" w14:paraId="55C8F39F" w14:textId="77777777" w:rsidTr="00546C9D">
        <w:trPr>
          <w:gridAfter w:val="3"/>
          <w:wAfter w:w="4683" w:type="dxa"/>
          <w:trHeight w:val="585"/>
        </w:trPr>
        <w:tc>
          <w:tcPr>
            <w:tcW w:w="11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9D4609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6A69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Uzu</w:t>
            </w:r>
            <w:proofErr w:type="spellEnd"/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peł</w:t>
            </w:r>
            <w:proofErr w:type="spellEnd"/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proofErr w:type="spellStart"/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niająca</w:t>
            </w:r>
            <w:proofErr w:type="spellEnd"/>
          </w:p>
        </w:tc>
        <w:tc>
          <w:tcPr>
            <w:tcW w:w="7536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401EF0" w14:textId="57508F1F" w:rsidR="00537F96" w:rsidRPr="00D213E4" w:rsidRDefault="00537F96" w:rsidP="002724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 xml:space="preserve">Basińska, A. 2017. “Poradnik mentora: Język angielski we wczesnej edukacji językowej”, Warszawa: Ośrodek Rozwoju Edukacji [publikacja dostępna w bibliotece cyfrowej ORE na zasadzie wolnej licencji Creative </w:t>
            </w:r>
            <w:proofErr w:type="spellStart"/>
            <w:r w:rsidRPr="00D213E4">
              <w:rPr>
                <w:rFonts w:ascii="Times New Roman" w:hAnsi="Times New Roman" w:cs="Times New Roman"/>
              </w:rPr>
              <w:t>Commons</w:t>
            </w:r>
            <w:proofErr w:type="spellEnd"/>
            <w:r w:rsidRPr="00D213E4">
              <w:rPr>
                <w:rFonts w:ascii="Times New Roman" w:hAnsi="Times New Roman" w:cs="Times New Roman"/>
              </w:rPr>
              <w:t>].</w:t>
            </w:r>
          </w:p>
          <w:p w14:paraId="2ADC056D" w14:textId="1745EC1A" w:rsidR="006A38D9" w:rsidRPr="00D213E4" w:rsidRDefault="00641149" w:rsidP="002724A4">
            <w:pPr>
              <w:pStyle w:val="Tekstblokowy"/>
              <w:ind w:left="0" w:right="49" w:firstLine="0"/>
              <w:rPr>
                <w:color w:val="000000"/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Scrivener J. 2007.</w:t>
            </w:r>
            <w:r w:rsidR="008B4E74" w:rsidRPr="00D213E4">
              <w:rPr>
                <w:sz w:val="22"/>
                <w:szCs w:val="22"/>
              </w:rPr>
              <w:t xml:space="preserve"> “</w:t>
            </w:r>
            <w:r w:rsidRPr="00D213E4">
              <w:rPr>
                <w:sz w:val="22"/>
                <w:szCs w:val="22"/>
              </w:rPr>
              <w:t xml:space="preserve">Learning Teaching: </w:t>
            </w:r>
            <w:r w:rsidR="008B4E74" w:rsidRPr="00D213E4">
              <w:rPr>
                <w:sz w:val="22"/>
                <w:szCs w:val="22"/>
              </w:rPr>
              <w:t>a</w:t>
            </w:r>
            <w:r w:rsidRPr="00D213E4">
              <w:rPr>
                <w:sz w:val="22"/>
                <w:szCs w:val="22"/>
              </w:rPr>
              <w:t xml:space="preserve"> guidebook for English language teachers</w:t>
            </w:r>
            <w:r w:rsidR="008B4E74" w:rsidRPr="00D213E4">
              <w:rPr>
                <w:sz w:val="22"/>
                <w:szCs w:val="22"/>
              </w:rPr>
              <w:t>”</w:t>
            </w:r>
            <w:r w:rsidRPr="00D213E4">
              <w:rPr>
                <w:sz w:val="22"/>
                <w:szCs w:val="22"/>
              </w:rPr>
              <w:t>. Macmillan.</w:t>
            </w:r>
          </w:p>
        </w:tc>
      </w:tr>
      <w:tr w:rsidR="00C752FE" w:rsidRPr="00D213E4" w14:paraId="73C82B1D" w14:textId="77777777" w:rsidTr="00546C9D">
        <w:trPr>
          <w:gridAfter w:val="3"/>
          <w:wAfter w:w="4683" w:type="dxa"/>
          <w:trHeight w:val="409"/>
        </w:trPr>
        <w:tc>
          <w:tcPr>
            <w:tcW w:w="964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937107A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07FD981" w14:textId="665D4D81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CELE, TREŚCI I EFEKTY </w:t>
            </w:r>
            <w:r w:rsidR="00124EB4"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UCZENIA SIĘ</w:t>
            </w:r>
          </w:p>
        </w:tc>
      </w:tr>
      <w:tr w:rsidR="00C752FE" w:rsidRPr="00D213E4" w14:paraId="0E6C0289" w14:textId="77777777" w:rsidTr="00546C9D">
        <w:trPr>
          <w:gridAfter w:val="3"/>
          <w:wAfter w:w="4683" w:type="dxa"/>
          <w:trHeight w:val="315"/>
        </w:trPr>
        <w:tc>
          <w:tcPr>
            <w:tcW w:w="964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612ADE1C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497CBA3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Cele przedmiotu (ogólne, szczegółowe)</w:t>
            </w:r>
          </w:p>
        </w:tc>
      </w:tr>
      <w:tr w:rsidR="00C752FE" w:rsidRPr="00D213E4" w14:paraId="7C08223E" w14:textId="77777777" w:rsidTr="00546C9D">
        <w:trPr>
          <w:gridAfter w:val="3"/>
          <w:wAfter w:w="4683" w:type="dxa"/>
          <w:trHeight w:val="2502"/>
        </w:trPr>
        <w:tc>
          <w:tcPr>
            <w:tcW w:w="9640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E69A94" w14:textId="77777777" w:rsidR="00007673" w:rsidRPr="00D213E4" w:rsidRDefault="00007673" w:rsidP="00272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213E4">
              <w:rPr>
                <w:rFonts w:ascii="Times New Roman" w:hAnsi="Times New Roman" w:cs="Times New Roman"/>
                <w:u w:val="single"/>
              </w:rPr>
              <w:t xml:space="preserve">Ogólne: </w:t>
            </w:r>
          </w:p>
          <w:p w14:paraId="0AC50692" w14:textId="41DD710E" w:rsidR="00007673" w:rsidRPr="00D213E4" w:rsidRDefault="00007673" w:rsidP="00272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 xml:space="preserve">Nadrzędnym celem przedmiotu jest rozwój praktycznych kompetencji zawodowych kandydatów na nauczycieli języka angielskiego w zakresie </w:t>
            </w:r>
            <w:r w:rsidR="005B3041" w:rsidRPr="00D213E4">
              <w:rPr>
                <w:rFonts w:ascii="Times New Roman" w:hAnsi="Times New Roman" w:cs="Times New Roman"/>
              </w:rPr>
              <w:t xml:space="preserve">treści </w:t>
            </w:r>
            <w:r w:rsidRPr="00D213E4">
              <w:rPr>
                <w:rFonts w:ascii="Times New Roman" w:hAnsi="Times New Roman" w:cs="Times New Roman"/>
              </w:rPr>
              <w:t>metodyki nauczania języka angielskiego</w:t>
            </w:r>
            <w:r w:rsidR="005B3041" w:rsidRPr="00D213E4">
              <w:rPr>
                <w:rFonts w:ascii="Times New Roman" w:hAnsi="Times New Roman" w:cs="Times New Roman"/>
              </w:rPr>
              <w:t xml:space="preserve"> 3</w:t>
            </w:r>
            <w:r w:rsidRPr="00D213E4">
              <w:rPr>
                <w:rFonts w:ascii="Times New Roman" w:hAnsi="Times New Roman" w:cs="Times New Roman"/>
              </w:rPr>
              <w:t>.</w:t>
            </w:r>
          </w:p>
          <w:p w14:paraId="7C91E4B2" w14:textId="77777777" w:rsidR="00007673" w:rsidRPr="00D213E4" w:rsidRDefault="00007673" w:rsidP="00272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213E4"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14:paraId="03FF800C" w14:textId="2BAAC73B" w:rsidR="00007673" w:rsidRPr="00D213E4" w:rsidRDefault="00007673" w:rsidP="002724A4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 xml:space="preserve">zapoznanie z zasadami, metodami, formami i środkami dydaktycznymi stosowanymi </w:t>
            </w:r>
            <w:r w:rsidR="00750A96" w:rsidRPr="00D213E4">
              <w:rPr>
                <w:sz w:val="22"/>
                <w:szCs w:val="22"/>
              </w:rPr>
              <w:t>w nauczaniu języka angielskiego</w:t>
            </w:r>
          </w:p>
          <w:p w14:paraId="171CE905" w14:textId="3A07E540" w:rsidR="00007673" w:rsidRPr="00D213E4" w:rsidRDefault="005D4E7B" w:rsidP="002724A4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rozwój praktycznych umiejętności stosowania zasad, metod, form i środków dydaktycznych w procesie nauczania i uczenia się języka angielskiego</w:t>
            </w:r>
          </w:p>
          <w:p w14:paraId="38E3C38A" w14:textId="77777777" w:rsidR="00C752FE" w:rsidRPr="00D213E4" w:rsidRDefault="00750A96" w:rsidP="002724A4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kształtowanie postaw i umiejętności praktycznych</w:t>
            </w:r>
            <w:r w:rsidR="005D4E7B" w:rsidRPr="00D213E4">
              <w:rPr>
                <w:sz w:val="22"/>
                <w:szCs w:val="22"/>
              </w:rPr>
              <w:t xml:space="preserve"> sprzyjających utrzymaniu dyscypliny, </w:t>
            </w:r>
            <w:r w:rsidRPr="00D213E4">
              <w:rPr>
                <w:sz w:val="22"/>
                <w:szCs w:val="22"/>
              </w:rPr>
              <w:t xml:space="preserve">rozwiązywania problemów dydaktyczno-wychowawczych, adaptowania metod pracy do </w:t>
            </w:r>
            <w:r w:rsidR="005D4E7B" w:rsidRPr="00D213E4">
              <w:rPr>
                <w:sz w:val="22"/>
                <w:szCs w:val="22"/>
              </w:rPr>
              <w:t xml:space="preserve">indywidualnych </w:t>
            </w:r>
            <w:r w:rsidRPr="00D213E4">
              <w:rPr>
                <w:sz w:val="22"/>
                <w:szCs w:val="22"/>
              </w:rPr>
              <w:t xml:space="preserve">potrzeb i różnych stylów uczenia się </w:t>
            </w:r>
            <w:r w:rsidR="005D4E7B" w:rsidRPr="00D213E4">
              <w:rPr>
                <w:sz w:val="22"/>
                <w:szCs w:val="22"/>
              </w:rPr>
              <w:t>uczniów</w:t>
            </w:r>
          </w:p>
          <w:p w14:paraId="6C906F3B" w14:textId="77A16E37" w:rsidR="007E24F6" w:rsidRPr="00D213E4" w:rsidRDefault="007E24F6" w:rsidP="002724A4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rozwój refleksyjności kandydatów na nauczycieli języka angielskiego</w:t>
            </w:r>
            <w:r w:rsidR="008B4E74" w:rsidRPr="00D213E4">
              <w:rPr>
                <w:sz w:val="22"/>
                <w:szCs w:val="22"/>
              </w:rPr>
              <w:t>, świadomości swoich mocnych i słabych stron warunkujących gotowość do podjęcia pracy w zawodzie nauczyciela języka angielskiego</w:t>
            </w:r>
          </w:p>
        </w:tc>
      </w:tr>
      <w:tr w:rsidR="00C752FE" w:rsidRPr="00D213E4" w14:paraId="7F89EA0B" w14:textId="77777777" w:rsidTr="00546C9D">
        <w:trPr>
          <w:gridAfter w:val="3"/>
          <w:wAfter w:w="4683" w:type="dxa"/>
          <w:trHeight w:val="388"/>
        </w:trPr>
        <w:tc>
          <w:tcPr>
            <w:tcW w:w="964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5F168F72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Treści programowe</w:t>
            </w:r>
          </w:p>
        </w:tc>
      </w:tr>
      <w:tr w:rsidR="00F425B3" w:rsidRPr="00D213E4" w14:paraId="5A9D714E" w14:textId="77777777" w:rsidTr="009331FB">
        <w:tblPrEx>
          <w:tblLook w:val="0000" w:firstRow="0" w:lastRow="0" w:firstColumn="0" w:lastColumn="0" w:noHBand="0" w:noVBand="0"/>
        </w:tblPrEx>
        <w:trPr>
          <w:gridAfter w:val="3"/>
          <w:wAfter w:w="4683" w:type="dxa"/>
          <w:trHeight w:val="790"/>
        </w:trPr>
        <w:tc>
          <w:tcPr>
            <w:tcW w:w="13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8E49BD5" w14:textId="77276897" w:rsidR="00F425B3" w:rsidRPr="00D213E4" w:rsidRDefault="00124EB4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Efekty uczenia się</w:t>
            </w:r>
            <w:r w:rsidR="00F425B3" w:rsidRPr="00D213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(kody)</w:t>
            </w:r>
          </w:p>
          <w:p w14:paraId="253B33B1" w14:textId="77777777" w:rsidR="00F425B3" w:rsidRPr="00D213E4" w:rsidRDefault="00F425B3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B3AC3B2" w14:textId="77777777" w:rsidR="00F425B3" w:rsidRPr="00D213E4" w:rsidRDefault="00F425B3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  <w:p w14:paraId="48727EEC" w14:textId="77777777" w:rsidR="00F425B3" w:rsidRPr="00D213E4" w:rsidRDefault="00F425B3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B7BF5EE" w14:textId="77777777" w:rsidR="00F425B3" w:rsidRPr="00D213E4" w:rsidRDefault="00F425B3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D968F45" w14:textId="77777777" w:rsidR="00F425B3" w:rsidRPr="00D213E4" w:rsidRDefault="00F425B3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Temat</w:t>
            </w:r>
          </w:p>
          <w:p w14:paraId="6402FB71" w14:textId="77777777" w:rsidR="00F425B3" w:rsidRPr="00D213E4" w:rsidRDefault="00F425B3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17512CA" w14:textId="77777777" w:rsidR="00F425B3" w:rsidRPr="00D213E4" w:rsidRDefault="00F425B3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35EA912" w14:textId="77777777" w:rsidR="00F425B3" w:rsidRPr="00D213E4" w:rsidRDefault="00F425B3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418901A3" w14:textId="38B4637A" w:rsidR="00F425B3" w:rsidRPr="00D213E4" w:rsidRDefault="00F425B3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  <w:p w14:paraId="4010ABD9" w14:textId="77777777" w:rsidR="00F425B3" w:rsidRPr="00D213E4" w:rsidRDefault="00F425B3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425B3" w:rsidRPr="00D213E4" w14:paraId="33A06461" w14:textId="77777777" w:rsidTr="009331FB">
        <w:tblPrEx>
          <w:tblLook w:val="0000" w:firstRow="0" w:lastRow="0" w:firstColumn="0" w:lastColumn="0" w:noHBand="0" w:noVBand="0"/>
        </w:tblPrEx>
        <w:trPr>
          <w:gridAfter w:val="3"/>
          <w:wAfter w:w="4683" w:type="dxa"/>
          <w:trHeight w:val="212"/>
        </w:trPr>
        <w:tc>
          <w:tcPr>
            <w:tcW w:w="1339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1438E72" w14:textId="77777777" w:rsidR="00F425B3" w:rsidRPr="00D213E4" w:rsidRDefault="00F425B3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0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7BC8D92" w14:textId="77777777" w:rsidR="00F425B3" w:rsidRPr="00D213E4" w:rsidRDefault="00F425B3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21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78FF1EF" w14:textId="77777777" w:rsidR="00F425B3" w:rsidRPr="00D213E4" w:rsidRDefault="00F425B3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384113C6" w14:textId="2C1E73DE" w:rsidR="00F425B3" w:rsidRPr="00D213E4" w:rsidRDefault="00124EB4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Studia stacjonar</w:t>
            </w:r>
            <w:r w:rsidR="00F425B3"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ne</w:t>
            </w:r>
          </w:p>
        </w:tc>
      </w:tr>
      <w:tr w:rsidR="00C752FE" w:rsidRPr="00D213E4" w14:paraId="63891C34" w14:textId="77777777" w:rsidTr="00EB2C3B">
        <w:trPr>
          <w:gridAfter w:val="3"/>
          <w:wAfter w:w="4683" w:type="dxa"/>
          <w:trHeight w:val="465"/>
        </w:trPr>
        <w:tc>
          <w:tcPr>
            <w:tcW w:w="13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DCA4A19" w14:textId="77777777" w:rsidR="00C752FE" w:rsidRPr="00D213E4" w:rsidRDefault="008B4E74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W01-04</w:t>
            </w:r>
          </w:p>
          <w:p w14:paraId="31CE2517" w14:textId="1E1953D0" w:rsidR="008B4E74" w:rsidRPr="00D213E4" w:rsidRDefault="008B4E74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U01-0</w:t>
            </w:r>
            <w:r w:rsidR="00111CCD" w:rsidRPr="00D213E4">
              <w:rPr>
                <w:rFonts w:ascii="Times New Roman" w:hAnsi="Times New Roman" w:cs="Times New Roman"/>
              </w:rPr>
              <w:t>3</w:t>
            </w:r>
          </w:p>
          <w:p w14:paraId="2A035E81" w14:textId="79BD0E35" w:rsidR="008B4E74" w:rsidRPr="00D213E4" w:rsidRDefault="008B4E74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K01-0</w:t>
            </w:r>
            <w:r w:rsidR="003E6F17" w:rsidRPr="00D213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4D4C3C" w14:textId="298DF051" w:rsidR="00C752FE" w:rsidRPr="00D213E4" w:rsidRDefault="00EB2C3B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Ćw.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24254EED" w14:textId="77777777" w:rsidR="00EB2C3B" w:rsidRPr="00D213E4" w:rsidRDefault="00EB2C3B" w:rsidP="002724A4">
            <w:pPr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  <w:b/>
                <w:bCs/>
              </w:rPr>
              <w:t>Utrzymanie dyscypliny na lekcji</w:t>
            </w:r>
            <w:r w:rsidRPr="00D213E4">
              <w:rPr>
                <w:rFonts w:ascii="Times New Roman" w:hAnsi="Times New Roman" w:cs="Times New Roman"/>
              </w:rPr>
              <w:t xml:space="preserve"> – zasady postępowania:</w:t>
            </w:r>
          </w:p>
          <w:p w14:paraId="4651AED7" w14:textId="77777777" w:rsidR="00EB2C3B" w:rsidRPr="00D213E4" w:rsidRDefault="00EB2C3B" w:rsidP="002724A4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 xml:space="preserve">strategie </w:t>
            </w:r>
            <w:proofErr w:type="spellStart"/>
            <w:r w:rsidRPr="00D213E4">
              <w:rPr>
                <w:sz w:val="22"/>
                <w:szCs w:val="22"/>
              </w:rPr>
              <w:t>zachowań</w:t>
            </w:r>
            <w:proofErr w:type="spellEnd"/>
            <w:r w:rsidRPr="00D213E4">
              <w:rPr>
                <w:sz w:val="22"/>
                <w:szCs w:val="22"/>
              </w:rPr>
              <w:t xml:space="preserve"> uczniowskich, sposoby podtrzymywania uwagi uczniów</w:t>
            </w:r>
          </w:p>
          <w:p w14:paraId="46AD58A7" w14:textId="77777777" w:rsidR="00EB2C3B" w:rsidRPr="00D213E4" w:rsidRDefault="00EB2C3B" w:rsidP="002724A4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techniki utrzymania dyscypliny: niewerbalne i werbalne</w:t>
            </w:r>
          </w:p>
          <w:p w14:paraId="032EE3C0" w14:textId="491E722A" w:rsidR="00EB2C3B" w:rsidRPr="00D213E4" w:rsidRDefault="00EB2C3B" w:rsidP="002724A4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 xml:space="preserve">trudności dyscyplinarne w pracy z </w:t>
            </w:r>
            <w:r w:rsidR="00E1134A" w:rsidRPr="00D213E4">
              <w:rPr>
                <w:sz w:val="22"/>
                <w:szCs w:val="22"/>
              </w:rPr>
              <w:t>uczniami</w:t>
            </w:r>
          </w:p>
          <w:p w14:paraId="56727DAD" w14:textId="23BE8BDD" w:rsidR="00C752FE" w:rsidRPr="00D213E4" w:rsidRDefault="00EB2C3B" w:rsidP="002724A4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lastRenderedPageBreak/>
              <w:t>trudności pracy z dziećmi starszymi i młodzieżą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14C3490" w14:textId="2D5F04FC" w:rsidR="00C752FE" w:rsidRPr="00D213E4" w:rsidRDefault="00EB2C3B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</w:tr>
      <w:tr w:rsidR="00EB2C3B" w:rsidRPr="00D213E4" w14:paraId="53E2F52E" w14:textId="77777777" w:rsidTr="00EB2C3B">
        <w:trPr>
          <w:gridAfter w:val="3"/>
          <w:wAfter w:w="4683" w:type="dxa"/>
          <w:trHeight w:val="465"/>
        </w:trPr>
        <w:tc>
          <w:tcPr>
            <w:tcW w:w="13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CDE0B0E" w14:textId="77777777" w:rsidR="008B4E74" w:rsidRPr="00D213E4" w:rsidRDefault="008B4E74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lastRenderedPageBreak/>
              <w:t>W01-04</w:t>
            </w:r>
          </w:p>
          <w:p w14:paraId="6D5B1FB4" w14:textId="0947F95D" w:rsidR="008B4E74" w:rsidRPr="00D213E4" w:rsidRDefault="008B4E74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U01-0</w:t>
            </w:r>
            <w:r w:rsidR="00111CCD" w:rsidRPr="00D213E4">
              <w:rPr>
                <w:rFonts w:ascii="Times New Roman" w:hAnsi="Times New Roman" w:cs="Times New Roman"/>
              </w:rPr>
              <w:t>3</w:t>
            </w:r>
          </w:p>
          <w:p w14:paraId="43E14955" w14:textId="3622E72D" w:rsidR="00EB2C3B" w:rsidRPr="00D213E4" w:rsidRDefault="008B4E74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K01-0</w:t>
            </w:r>
            <w:r w:rsidR="003E6F17" w:rsidRPr="00D213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C71B58" w14:textId="137DE744" w:rsidR="00EB2C3B" w:rsidRPr="00D213E4" w:rsidRDefault="00EB2C3B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Ćw.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4E4C312" w14:textId="77777777" w:rsidR="00EB2C3B" w:rsidRPr="00D213E4" w:rsidRDefault="00EB2C3B" w:rsidP="002724A4">
            <w:pPr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  <w:b/>
                <w:bCs/>
              </w:rPr>
              <w:t>Proces uczenia się – indywidualne cechy uczniów a sukces w nauce języka angielskiego</w:t>
            </w:r>
            <w:r w:rsidRPr="00D213E4">
              <w:rPr>
                <w:rFonts w:ascii="Times New Roman" w:hAnsi="Times New Roman" w:cs="Times New Roman"/>
              </w:rPr>
              <w:t xml:space="preserve"> – zasady postępowania:</w:t>
            </w:r>
          </w:p>
          <w:p w14:paraId="171C6FD2" w14:textId="77777777" w:rsidR="00EB2C3B" w:rsidRPr="00D213E4" w:rsidRDefault="00EB2C3B" w:rsidP="002724A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różnice indywidualne: wiek, płeć, inteligencja, lateralizacja, modalność, pamięć, osobowość, samoocena, ekstrawersja/introwersja, podejmowanie ryzyka, poziom lęku, motywacja i postawy</w:t>
            </w:r>
          </w:p>
          <w:p w14:paraId="38FA7C71" w14:textId="77777777" w:rsidR="00EB2C3B" w:rsidRPr="00D213E4" w:rsidRDefault="00EB2C3B" w:rsidP="002724A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style poznawcze i strategie uczenia się</w:t>
            </w:r>
          </w:p>
          <w:p w14:paraId="5570D429" w14:textId="10DDABB8" w:rsidR="00EB2C3B" w:rsidRPr="00D213E4" w:rsidRDefault="00EB2C3B" w:rsidP="002724A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strategie uczenia się a strategie komunikacyjne – definicje, klasyfikacje, przykłady, praktyczne zastosowanie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48816E3" w14:textId="314EF9EF" w:rsidR="00EB2C3B" w:rsidRPr="00D213E4" w:rsidRDefault="00EB2C3B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13E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752FE" w:rsidRPr="00D213E4" w14:paraId="601597CE" w14:textId="77777777" w:rsidTr="009331FB">
        <w:trPr>
          <w:gridAfter w:val="3"/>
          <w:wAfter w:w="4683" w:type="dxa"/>
          <w:trHeight w:val="749"/>
        </w:trPr>
        <w:tc>
          <w:tcPr>
            <w:tcW w:w="13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01187B1" w14:textId="77777777" w:rsidR="008B4E74" w:rsidRPr="00D213E4" w:rsidRDefault="008B4E74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W01-04</w:t>
            </w:r>
          </w:p>
          <w:p w14:paraId="3B8F53B0" w14:textId="7C19E443" w:rsidR="008B4E74" w:rsidRPr="00D213E4" w:rsidRDefault="008B4E74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U01-0</w:t>
            </w:r>
            <w:r w:rsidR="00111CCD" w:rsidRPr="00D213E4">
              <w:rPr>
                <w:rFonts w:ascii="Times New Roman" w:hAnsi="Times New Roman" w:cs="Times New Roman"/>
              </w:rPr>
              <w:t>3</w:t>
            </w:r>
          </w:p>
          <w:p w14:paraId="55458895" w14:textId="4F272779" w:rsidR="00C752FE" w:rsidRPr="00D213E4" w:rsidRDefault="008B4E74" w:rsidP="002724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K01-0</w:t>
            </w:r>
            <w:r w:rsidR="003E6F17" w:rsidRPr="00D213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95A121" w14:textId="6A1CD61C" w:rsidR="00C752FE" w:rsidRPr="00D213E4" w:rsidRDefault="00EB2C3B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Ćw.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476E0C8" w14:textId="77777777" w:rsidR="00EB2C3B" w:rsidRPr="00D213E4" w:rsidRDefault="00EB2C3B" w:rsidP="002724A4">
            <w:pPr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  <w:b/>
                <w:bCs/>
              </w:rPr>
              <w:t>Lekcja jako nauka komunikacji</w:t>
            </w:r>
            <w:r w:rsidRPr="00D213E4">
              <w:rPr>
                <w:rFonts w:ascii="Times New Roman" w:hAnsi="Times New Roman" w:cs="Times New Roman"/>
              </w:rPr>
              <w:t xml:space="preserve"> – zasady postępowania:</w:t>
            </w:r>
          </w:p>
          <w:p w14:paraId="0F9A5C75" w14:textId="77777777" w:rsidR="00EB2C3B" w:rsidRPr="00D213E4" w:rsidRDefault="00EB2C3B" w:rsidP="002724A4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techniki zapewniające naturalność komunikacyjną w nauczaniu</w:t>
            </w:r>
          </w:p>
          <w:p w14:paraId="2FD9BB76" w14:textId="77777777" w:rsidR="00EB2C3B" w:rsidRPr="00D213E4" w:rsidRDefault="00EB2C3B" w:rsidP="002724A4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autonomiczne formy pracy sprzyjające naturalnej komunikacji (praca w parach, praca w grupach językowych)</w:t>
            </w:r>
          </w:p>
          <w:p w14:paraId="4EF9783B" w14:textId="77777777" w:rsidR="00EB2C3B" w:rsidRPr="00D213E4" w:rsidRDefault="00EB2C3B" w:rsidP="002724A4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płynność a poprawność – stosunek do błędu językowego</w:t>
            </w:r>
          </w:p>
          <w:p w14:paraId="7253697E" w14:textId="0C5CAFF9" w:rsidR="00C752FE" w:rsidRPr="00D213E4" w:rsidRDefault="00EB2C3B" w:rsidP="002724A4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język ojczysty a język obcy na lekcji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503064E" w14:textId="2C755FC1" w:rsidR="00C752FE" w:rsidRPr="00D213E4" w:rsidRDefault="00EB2C3B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752FE" w:rsidRPr="00D213E4" w14:paraId="10A01D10" w14:textId="77777777" w:rsidTr="009331FB">
        <w:trPr>
          <w:gridAfter w:val="3"/>
          <w:wAfter w:w="4683" w:type="dxa"/>
          <w:trHeight w:val="600"/>
        </w:trPr>
        <w:tc>
          <w:tcPr>
            <w:tcW w:w="13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C70A212" w14:textId="77777777" w:rsidR="008B4E74" w:rsidRPr="00D213E4" w:rsidRDefault="008B4E74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W01-04</w:t>
            </w:r>
          </w:p>
          <w:p w14:paraId="08068660" w14:textId="4C8BD249" w:rsidR="008B4E74" w:rsidRPr="00D213E4" w:rsidRDefault="008B4E74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U01-0</w:t>
            </w:r>
            <w:r w:rsidR="00111CCD" w:rsidRPr="00D213E4">
              <w:rPr>
                <w:rFonts w:ascii="Times New Roman" w:hAnsi="Times New Roman" w:cs="Times New Roman"/>
              </w:rPr>
              <w:t>3</w:t>
            </w:r>
          </w:p>
          <w:p w14:paraId="06CCA4E3" w14:textId="354414C7" w:rsidR="00C752FE" w:rsidRPr="00D213E4" w:rsidRDefault="008B4E74" w:rsidP="002724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K01-0</w:t>
            </w:r>
            <w:r w:rsidR="003E6F17" w:rsidRPr="00D213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3DE5707" w14:textId="7B28A9DF" w:rsidR="00C752FE" w:rsidRPr="00D213E4" w:rsidRDefault="00EB2C3B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Ćw.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A1334D3" w14:textId="77777777" w:rsidR="00EB2C3B" w:rsidRPr="00D213E4" w:rsidRDefault="00EB2C3B" w:rsidP="002724A4">
            <w:pPr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  <w:b/>
                <w:bCs/>
              </w:rPr>
              <w:t>Skuteczny uczeń</w:t>
            </w:r>
            <w:r w:rsidRPr="00D213E4">
              <w:rPr>
                <w:rFonts w:ascii="Times New Roman" w:hAnsi="Times New Roman" w:cs="Times New Roman"/>
              </w:rPr>
              <w:t xml:space="preserve"> – wskazówki dla nauczyciela:</w:t>
            </w:r>
          </w:p>
          <w:p w14:paraId="6DDE3CB8" w14:textId="77777777" w:rsidR="00EB2C3B" w:rsidRPr="00D213E4" w:rsidRDefault="00EB2C3B" w:rsidP="002724A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cechy „dobrego ucznia” a przyczyny braku sukcesu ucznia słabszego</w:t>
            </w:r>
          </w:p>
          <w:p w14:paraId="01CC5649" w14:textId="77777777" w:rsidR="00EB2C3B" w:rsidRPr="00D213E4" w:rsidRDefault="00EB2C3B" w:rsidP="002724A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wpływ nauczania na sukces uczniowski</w:t>
            </w:r>
          </w:p>
          <w:p w14:paraId="1716D051" w14:textId="77777777" w:rsidR="00EB2C3B" w:rsidRPr="00D213E4" w:rsidRDefault="00EB2C3B" w:rsidP="002724A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sposoby wdrażania ucznia do samokształcenia</w:t>
            </w:r>
          </w:p>
          <w:p w14:paraId="614263D5" w14:textId="77777777" w:rsidR="00EB2C3B" w:rsidRPr="00D213E4" w:rsidRDefault="00EB2C3B" w:rsidP="002724A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indywidualizacja nauczania z uwzględnieniem stylów poznawczych ucznia</w:t>
            </w:r>
          </w:p>
          <w:p w14:paraId="33BD9B15" w14:textId="5986BA68" w:rsidR="00C752FE" w:rsidRPr="00D213E4" w:rsidRDefault="00EB2C3B" w:rsidP="002724A4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zasady pracy z „uczniem trudnym”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BF35211" w14:textId="3D190307" w:rsidR="00C752FE" w:rsidRPr="00D213E4" w:rsidRDefault="00EB2C3B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752FE" w:rsidRPr="00D213E4" w14:paraId="1D6A5423" w14:textId="77777777" w:rsidTr="009331FB">
        <w:trPr>
          <w:gridAfter w:val="3"/>
          <w:wAfter w:w="4683" w:type="dxa"/>
          <w:trHeight w:val="255"/>
        </w:trPr>
        <w:tc>
          <w:tcPr>
            <w:tcW w:w="13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46007D2" w14:textId="77777777" w:rsidR="008B4E74" w:rsidRPr="00D213E4" w:rsidRDefault="008B4E74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W01-04</w:t>
            </w:r>
          </w:p>
          <w:p w14:paraId="2318EAC4" w14:textId="30FF26BE" w:rsidR="008B4E74" w:rsidRPr="00D213E4" w:rsidRDefault="008B4E74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U01-0</w:t>
            </w:r>
            <w:r w:rsidR="00111CCD" w:rsidRPr="00D213E4">
              <w:rPr>
                <w:rFonts w:ascii="Times New Roman" w:hAnsi="Times New Roman" w:cs="Times New Roman"/>
              </w:rPr>
              <w:t>3</w:t>
            </w:r>
          </w:p>
          <w:p w14:paraId="4FB20861" w14:textId="6BBDE057" w:rsidR="00C752FE" w:rsidRPr="00D213E4" w:rsidRDefault="008B4E74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K01-0</w:t>
            </w:r>
            <w:r w:rsidR="003E6F17" w:rsidRPr="00D213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F8459B" w14:textId="240695BA" w:rsidR="00C752FE" w:rsidRPr="00D213E4" w:rsidRDefault="00EB2C3B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Ćw.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58A6432" w14:textId="77777777" w:rsidR="00EB2C3B" w:rsidRPr="00D213E4" w:rsidRDefault="00EB2C3B" w:rsidP="002724A4">
            <w:pPr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  <w:b/>
                <w:bCs/>
              </w:rPr>
              <w:t>Skuteczny nauczyciel</w:t>
            </w:r>
            <w:r w:rsidRPr="00D213E4">
              <w:rPr>
                <w:rFonts w:ascii="Times New Roman" w:hAnsi="Times New Roman" w:cs="Times New Roman"/>
              </w:rPr>
              <w:t xml:space="preserve"> – zachowania lekcyjne nauczycieli a sukces pracy pedagogicznej:</w:t>
            </w:r>
          </w:p>
          <w:p w14:paraId="5932C4E1" w14:textId="77777777" w:rsidR="00EB2C3B" w:rsidRPr="00D213E4" w:rsidRDefault="00EB2C3B" w:rsidP="002724A4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role pełnione przez nauczyciela</w:t>
            </w:r>
          </w:p>
          <w:p w14:paraId="0BB7C92D" w14:textId="77777777" w:rsidR="00EB2C3B" w:rsidRPr="00D213E4" w:rsidRDefault="00EB2C3B" w:rsidP="002724A4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style kierowania</w:t>
            </w:r>
          </w:p>
          <w:p w14:paraId="24AD8A3B" w14:textId="77777777" w:rsidR="00EB2C3B" w:rsidRPr="00D213E4" w:rsidRDefault="00EB2C3B" w:rsidP="002724A4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strategie nauczycielskie</w:t>
            </w:r>
          </w:p>
          <w:p w14:paraId="309CCCD4" w14:textId="77777777" w:rsidR="00EB2C3B" w:rsidRPr="00D213E4" w:rsidRDefault="00EB2C3B" w:rsidP="002724A4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oczekiwania wobec nauczycieli</w:t>
            </w:r>
          </w:p>
          <w:p w14:paraId="0A6AC13A" w14:textId="77777777" w:rsidR="00EB2C3B" w:rsidRPr="00D213E4" w:rsidRDefault="00EB2C3B" w:rsidP="002724A4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cechy i zachowania dobrego nauczyciela</w:t>
            </w:r>
          </w:p>
          <w:p w14:paraId="3C838A3D" w14:textId="77777777" w:rsidR="00EB2C3B" w:rsidRPr="00D213E4" w:rsidRDefault="00EB2C3B" w:rsidP="002724A4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przedmiotowe kompetencje nauczyciela języka angielskiego: lingwistyczne, dydaktyczne, psychologiczne i pedagogiczne</w:t>
            </w:r>
          </w:p>
          <w:p w14:paraId="1D5B1A88" w14:textId="77777777" w:rsidR="00EB2C3B" w:rsidRPr="00D213E4" w:rsidRDefault="00EB2C3B" w:rsidP="002724A4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podmiotowe kompetencje nauczyciela języka angielskiego: osobowość, motywacja, autonomiczność, refleksyjność</w:t>
            </w:r>
          </w:p>
          <w:p w14:paraId="7E933960" w14:textId="79F1B0E0" w:rsidR="00C752FE" w:rsidRPr="00D213E4" w:rsidRDefault="00EB2C3B" w:rsidP="002724A4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sz w:val="22"/>
                <w:szCs w:val="22"/>
              </w:rPr>
            </w:pPr>
            <w:r w:rsidRPr="00D213E4">
              <w:rPr>
                <w:sz w:val="22"/>
                <w:szCs w:val="22"/>
              </w:rPr>
              <w:t>zachowania nieobserwowane u dobrych nauczycieli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10D11A1" w14:textId="0298DB12" w:rsidR="00C752FE" w:rsidRPr="00D213E4" w:rsidRDefault="00EB2C3B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752FE" w:rsidRPr="00D213E4" w14:paraId="62750DEF" w14:textId="77777777" w:rsidTr="009331FB">
        <w:trPr>
          <w:gridAfter w:val="3"/>
          <w:wAfter w:w="4683" w:type="dxa"/>
          <w:trHeight w:val="22"/>
        </w:trPr>
        <w:tc>
          <w:tcPr>
            <w:tcW w:w="13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775CD23" w14:textId="77777777" w:rsidR="00C752FE" w:rsidRPr="00D213E4" w:rsidRDefault="00C752FE" w:rsidP="002724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D4B9B5F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8945552" w14:textId="77777777" w:rsidR="00C752FE" w:rsidRPr="00D213E4" w:rsidRDefault="00C752FE" w:rsidP="002724A4">
            <w:pPr>
              <w:tabs>
                <w:tab w:val="left" w:pos="175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13E4">
              <w:rPr>
                <w:rFonts w:ascii="Times New Roman" w:hAnsi="Times New Roman" w:cs="Times New Roman"/>
                <w:b/>
              </w:rPr>
              <w:t>Suma liczby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0D99DB0C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C752FE" w:rsidRPr="00D213E4" w14:paraId="240E3A36" w14:textId="77777777" w:rsidTr="00546C9D">
        <w:trPr>
          <w:gridAfter w:val="3"/>
          <w:wAfter w:w="4683" w:type="dxa"/>
          <w:trHeight w:val="315"/>
        </w:trPr>
        <w:tc>
          <w:tcPr>
            <w:tcW w:w="9640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3FA47AF7" w14:textId="77F8816D" w:rsidR="00C752FE" w:rsidRPr="00D213E4" w:rsidRDefault="00124EB4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Efekty uczenia się</w:t>
            </w:r>
          </w:p>
        </w:tc>
      </w:tr>
      <w:tr w:rsidR="00C752FE" w:rsidRPr="00D213E4" w14:paraId="508B824C" w14:textId="77777777" w:rsidTr="009331FB">
        <w:trPr>
          <w:gridAfter w:val="3"/>
          <w:wAfter w:w="4683" w:type="dxa"/>
          <w:trHeight w:val="699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49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7149"/>
              <w:gridCol w:w="1640"/>
            </w:tblGrid>
            <w:tr w:rsidR="00C752FE" w:rsidRPr="00D213E4" w14:paraId="5D84594A" w14:textId="77777777" w:rsidTr="00F425B3">
              <w:trPr>
                <w:trHeight w:val="585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0DBF359" w14:textId="77777777" w:rsidR="00C752FE" w:rsidRPr="00D213E4" w:rsidRDefault="00C752FE" w:rsidP="002724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213E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Kod</w:t>
                  </w:r>
                </w:p>
              </w:tc>
              <w:tc>
                <w:tcPr>
                  <w:tcW w:w="714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1136CFC" w14:textId="77777777" w:rsidR="00C752FE" w:rsidRPr="00D213E4" w:rsidRDefault="00C752FE" w:rsidP="002724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213E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Student, który zaliczył przedmiot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0148B640" w14:textId="16C33F8E" w:rsidR="00C752FE" w:rsidRPr="00D213E4" w:rsidRDefault="00C752FE" w:rsidP="002724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213E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Od</w:t>
                  </w:r>
                  <w:r w:rsidR="00124EB4" w:rsidRPr="00D213E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niesienie do efektów uczenia się</w:t>
                  </w:r>
                </w:p>
              </w:tc>
            </w:tr>
            <w:tr w:rsidR="00F425B3" w:rsidRPr="00D213E4" w14:paraId="6EEE39C9" w14:textId="77777777" w:rsidTr="00F425B3">
              <w:trPr>
                <w:trHeight w:val="510"/>
              </w:trPr>
              <w:tc>
                <w:tcPr>
                  <w:tcW w:w="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96253E3" w14:textId="77777777" w:rsidR="00F425B3" w:rsidRPr="00D213E4" w:rsidRDefault="00F425B3" w:rsidP="002724A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1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0C38EEE7" w14:textId="77777777" w:rsidR="00F425B3" w:rsidRPr="00D213E4" w:rsidRDefault="00F425B3" w:rsidP="002724A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7F31D9AC" w14:textId="77777777" w:rsidR="00F425B3" w:rsidRPr="00D213E4" w:rsidRDefault="00F425B3" w:rsidP="002724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213E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WIEDZY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14:paraId="4C9799A5" w14:textId="4E56946E" w:rsidR="00F425B3" w:rsidRPr="00D213E4" w:rsidRDefault="00F425B3" w:rsidP="002724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213E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dla kierunku</w:t>
                  </w:r>
                </w:p>
              </w:tc>
            </w:tr>
            <w:tr w:rsidR="00F425B3" w:rsidRPr="00D213E4" w14:paraId="2BB43A34" w14:textId="77777777" w:rsidTr="002724A4">
              <w:trPr>
                <w:trHeight w:val="1058"/>
              </w:trPr>
              <w:tc>
                <w:tcPr>
                  <w:tcW w:w="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42BD4F9" w14:textId="77777777" w:rsidR="00F425B3" w:rsidRPr="00D213E4" w:rsidRDefault="00F425B3" w:rsidP="002724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W01</w:t>
                  </w:r>
                </w:p>
              </w:tc>
              <w:tc>
                <w:tcPr>
                  <w:tcW w:w="71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29112DB9" w14:textId="20B71CC3" w:rsidR="003C368D" w:rsidRPr="00D213E4" w:rsidRDefault="00F425B3" w:rsidP="003C36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 xml:space="preserve">ma uporządkowaną wiedzę ogólną o miejscu </w:t>
                  </w:r>
                  <w:r w:rsidR="00B53F81" w:rsidRPr="00D213E4">
                    <w:rPr>
                      <w:rFonts w:ascii="Times New Roman" w:hAnsi="Times New Roman" w:cs="Times New Roman"/>
                    </w:rPr>
                    <w:t xml:space="preserve">metodyki w ramowych planach nauczania na poszczególnych etapach edukacyjnych oraz </w:t>
                  </w:r>
                  <w:r w:rsidR="003C368D" w:rsidRPr="00D213E4">
                    <w:rPr>
                      <w:rFonts w:ascii="Times New Roman" w:hAnsi="Times New Roman" w:cs="Times New Roman"/>
                    </w:rPr>
                    <w:t>zna i rozumie podstawę</w:t>
                  </w:r>
                  <w:r w:rsidR="00B47C64" w:rsidRPr="00D213E4">
                    <w:rPr>
                      <w:rFonts w:ascii="Times New Roman" w:hAnsi="Times New Roman" w:cs="Times New Roman"/>
                    </w:rPr>
                    <w:t xml:space="preserve"> programową, cele i </w:t>
                  </w:r>
                  <w:r w:rsidR="003C368D" w:rsidRPr="00D213E4">
                    <w:rPr>
                      <w:rFonts w:ascii="Times New Roman" w:hAnsi="Times New Roman" w:cs="Times New Roman"/>
                    </w:rPr>
                    <w:t xml:space="preserve">treści nauczania </w:t>
                  </w:r>
                  <w:r w:rsidR="00B47C64" w:rsidRPr="00D213E4">
                    <w:rPr>
                      <w:rFonts w:ascii="Times New Roman" w:hAnsi="Times New Roman" w:cs="Times New Roman"/>
                    </w:rPr>
                    <w:t>metodyki</w:t>
                  </w:r>
                  <w:r w:rsidR="003C368D" w:rsidRPr="00D213E4">
                    <w:rPr>
                      <w:rFonts w:ascii="Times New Roman" w:hAnsi="Times New Roman" w:cs="Times New Roman"/>
                    </w:rPr>
                    <w:t xml:space="preserve"> na poszc</w:t>
                  </w:r>
                  <w:r w:rsidR="00B47C64" w:rsidRPr="00D213E4">
                    <w:rPr>
                      <w:rFonts w:ascii="Times New Roman" w:hAnsi="Times New Roman" w:cs="Times New Roman"/>
                    </w:rPr>
                    <w:t xml:space="preserve">zególnych etapach edukacyjnych </w:t>
                  </w:r>
                  <w:r w:rsidR="003C368D" w:rsidRPr="00D213E4">
                    <w:rPr>
                      <w:rFonts w:ascii="Times New Roman" w:hAnsi="Times New Roman" w:cs="Times New Roman"/>
                    </w:rPr>
                    <w:t xml:space="preserve">w kontekście wcześniejszego i dalszego </w:t>
                  </w:r>
                  <w:r w:rsidR="00B47C64" w:rsidRPr="00D213E4">
                    <w:rPr>
                      <w:rFonts w:ascii="Times New Roman" w:hAnsi="Times New Roman" w:cs="Times New Roman"/>
                    </w:rPr>
                    <w:t xml:space="preserve">kształcenia, strukturę wiedzy </w:t>
                  </w:r>
                  <w:r w:rsidR="003C368D" w:rsidRPr="00D213E4">
                    <w:rPr>
                      <w:rFonts w:ascii="Times New Roman" w:hAnsi="Times New Roman" w:cs="Times New Roman"/>
                    </w:rPr>
                    <w:t>oraz kompetencje kluczowe i ich kształtowanie w ramach</w:t>
                  </w:r>
                  <w:r w:rsidR="00B47C64" w:rsidRPr="00D213E4">
                    <w:rPr>
                      <w:rFonts w:ascii="Times New Roman" w:hAnsi="Times New Roman" w:cs="Times New Roman"/>
                    </w:rPr>
                    <w:t xml:space="preserve"> prowadzenia zajęć i</w:t>
                  </w:r>
                  <w:r w:rsidR="003C368D" w:rsidRPr="00D213E4">
                    <w:rPr>
                      <w:rFonts w:ascii="Times New Roman" w:hAnsi="Times New Roman" w:cs="Times New Roman"/>
                    </w:rPr>
                    <w:t xml:space="preserve"> nauczania </w:t>
                  </w:r>
                  <w:r w:rsidR="00B47C64" w:rsidRPr="00D213E4">
                    <w:rPr>
                      <w:rFonts w:ascii="Times New Roman" w:hAnsi="Times New Roman" w:cs="Times New Roman"/>
                    </w:rPr>
                    <w:t>języka angielskiego</w:t>
                  </w:r>
                </w:p>
                <w:p w14:paraId="60961F29" w14:textId="0745E59D" w:rsidR="00F425B3" w:rsidRPr="00D213E4" w:rsidRDefault="00F425B3" w:rsidP="002724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8E9D85D" w14:textId="77777777" w:rsidR="00F425B3" w:rsidRPr="00D213E4" w:rsidRDefault="00F425B3" w:rsidP="002724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K_W2, W10</w:t>
                  </w:r>
                </w:p>
                <w:p w14:paraId="2E2F362D" w14:textId="77777777" w:rsidR="003C368D" w:rsidRPr="00D213E4" w:rsidRDefault="003C368D" w:rsidP="002724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D.1/E.1.W1.</w:t>
                  </w:r>
                </w:p>
                <w:p w14:paraId="0F1174A3" w14:textId="2A65F053" w:rsidR="003C368D" w:rsidRPr="00D213E4" w:rsidRDefault="003C368D" w:rsidP="002724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D.1/E.1.W2.</w:t>
                  </w:r>
                </w:p>
              </w:tc>
            </w:tr>
            <w:tr w:rsidR="00F425B3" w:rsidRPr="00D213E4" w14:paraId="3F12F1F7" w14:textId="77777777" w:rsidTr="00F425B3">
              <w:trPr>
                <w:trHeight w:val="24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C299E14" w14:textId="77777777" w:rsidR="00F425B3" w:rsidRPr="00D213E4" w:rsidRDefault="00F425B3" w:rsidP="002724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W02</w:t>
                  </w:r>
                </w:p>
              </w:tc>
              <w:tc>
                <w:tcPr>
                  <w:tcW w:w="7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14:paraId="23A24028" w14:textId="2AB0D5F0" w:rsidR="00E365B6" w:rsidRPr="00D213E4" w:rsidRDefault="00F425B3" w:rsidP="006C312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m</w:t>
                  </w:r>
                  <w:r w:rsidR="00677D23" w:rsidRPr="00D213E4">
                    <w:rPr>
                      <w:rFonts w:ascii="Times New Roman" w:hAnsi="Times New Roman" w:cs="Times New Roman"/>
                    </w:rPr>
                    <w:t>a uporządkowaną wiedzę ogólną</w:t>
                  </w:r>
                  <w:r w:rsidRPr="00D213E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457A2" w:rsidRPr="00D213E4">
                    <w:rPr>
                      <w:rFonts w:ascii="Times New Roman" w:hAnsi="Times New Roman" w:cs="Times New Roman"/>
                    </w:rPr>
                    <w:t>i szczegółową w zakresie integracji</w:t>
                  </w:r>
                  <w:r w:rsidR="00E365B6" w:rsidRPr="00D213E4">
                    <w:rPr>
                      <w:rFonts w:ascii="Times New Roman" w:hAnsi="Times New Roman" w:cs="Times New Roman"/>
                    </w:rPr>
                    <w:t xml:space="preserve"> wewnątrz- i </w:t>
                  </w:r>
                  <w:r w:rsidR="004457A2" w:rsidRPr="00D213E4">
                    <w:rPr>
                      <w:rFonts w:ascii="Times New Roman" w:hAnsi="Times New Roman" w:cs="Times New Roman"/>
                    </w:rPr>
                    <w:t>między-przedmiotowej</w:t>
                  </w:r>
                  <w:r w:rsidR="00B47C64" w:rsidRPr="00D213E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365B6" w:rsidRPr="00D213E4">
                    <w:rPr>
                      <w:rFonts w:ascii="Times New Roman" w:hAnsi="Times New Roman" w:cs="Times New Roman"/>
                    </w:rPr>
                    <w:t>oraz rozkładu materiału; metodykę realizacji poszczególnych treści kształcenia</w:t>
                  </w:r>
                  <w:r w:rsidR="004457A2" w:rsidRPr="00D213E4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E365B6" w:rsidRPr="00D213E4">
                    <w:rPr>
                      <w:rFonts w:ascii="Times New Roman" w:hAnsi="Times New Roman" w:cs="Times New Roman"/>
                    </w:rPr>
                    <w:t>dobre praktyki, organizację pracy w klasie szkolnej i grupach</w:t>
                  </w:r>
                  <w:r w:rsidR="004457A2" w:rsidRPr="00D213E4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E365B6" w:rsidRPr="00D213E4">
                    <w:rPr>
                      <w:rFonts w:ascii="Times New Roman" w:hAnsi="Times New Roman" w:cs="Times New Roman"/>
                    </w:rPr>
                    <w:t>potrzebę kształtowania u ucznia pozytywnego stosunku do</w:t>
                  </w:r>
                  <w:r w:rsidR="00D213E4" w:rsidRPr="00D213E4">
                    <w:rPr>
                      <w:rFonts w:ascii="Times New Roman" w:hAnsi="Times New Roman" w:cs="Times New Roman"/>
                    </w:rPr>
                    <w:t xml:space="preserve"> nauki</w:t>
                  </w:r>
                  <w:r w:rsidR="006C3122">
                    <w:rPr>
                      <w:rFonts w:ascii="Times New Roman" w:hAnsi="Times New Roman" w:cs="Times New Roman"/>
                    </w:rPr>
                    <w:t xml:space="preserve"> i </w:t>
                  </w:r>
                  <w:r w:rsidR="00E365B6" w:rsidRPr="00D213E4">
                    <w:rPr>
                      <w:rFonts w:ascii="Times New Roman" w:hAnsi="Times New Roman" w:cs="Times New Roman"/>
                    </w:rPr>
                    <w:t xml:space="preserve">motywacji do uczenia się </w:t>
                  </w:r>
                  <w:r w:rsidR="00D213E4" w:rsidRPr="00D213E4">
                    <w:rPr>
                      <w:rFonts w:ascii="Times New Roman" w:hAnsi="Times New Roman" w:cs="Times New Roman"/>
                    </w:rPr>
                    <w:t xml:space="preserve">języka </w:t>
                  </w:r>
                  <w:r w:rsidR="006C3122">
                    <w:rPr>
                      <w:rFonts w:ascii="Times New Roman" w:hAnsi="Times New Roman" w:cs="Times New Roman"/>
                    </w:rPr>
                    <w:t>oraz</w:t>
                  </w:r>
                  <w:r w:rsidR="00E365B6" w:rsidRPr="00D213E4">
                    <w:rPr>
                      <w:rFonts w:ascii="Times New Roman" w:hAnsi="Times New Roman" w:cs="Times New Roman"/>
                    </w:rPr>
                    <w:t xml:space="preserve"> nawyków systematycznego uczenia się, </w:t>
                  </w:r>
                  <w:r w:rsidR="006C3122">
                    <w:rPr>
                      <w:rFonts w:ascii="Times New Roman" w:hAnsi="Times New Roman" w:cs="Times New Roman"/>
                    </w:rPr>
                    <w:t>jak rów</w:t>
                  </w:r>
                  <w:bookmarkStart w:id="0" w:name="_GoBack"/>
                  <w:bookmarkEnd w:id="0"/>
                  <w:r w:rsidR="006C3122">
                    <w:rPr>
                      <w:rFonts w:ascii="Times New Roman" w:hAnsi="Times New Roman" w:cs="Times New Roman"/>
                    </w:rPr>
                    <w:t xml:space="preserve">nież </w:t>
                  </w:r>
                  <w:r w:rsidR="00E365B6" w:rsidRPr="00D213E4">
                    <w:rPr>
                      <w:rFonts w:ascii="Times New Roman" w:hAnsi="Times New Roman" w:cs="Times New Roman"/>
                    </w:rPr>
                    <w:t>korzy</w:t>
                  </w:r>
                  <w:r w:rsidR="004457A2" w:rsidRPr="00D213E4">
                    <w:rPr>
                      <w:rFonts w:ascii="Times New Roman" w:hAnsi="Times New Roman" w:cs="Times New Roman"/>
                    </w:rPr>
                    <w:t xml:space="preserve">stania z różnych źródeł wiedzy, </w:t>
                  </w:r>
                  <w:r w:rsidR="00E365B6" w:rsidRPr="00D213E4">
                    <w:rPr>
                      <w:rFonts w:ascii="Times New Roman" w:hAnsi="Times New Roman" w:cs="Times New Roman"/>
                    </w:rPr>
                    <w:t xml:space="preserve">oraz przygotowania ucznia do uczenia się przez całe życie przez stymulowanie go do samodzielnej pracy.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D552F55" w14:textId="77777777" w:rsidR="00B53F81" w:rsidRPr="00D213E4" w:rsidRDefault="00F425B3" w:rsidP="002724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K_W6, W11</w:t>
                  </w:r>
                  <w:r w:rsidR="00B53F81" w:rsidRPr="00D213E4">
                    <w:rPr>
                      <w:rFonts w:ascii="Times New Roman" w:hAnsi="Times New Roman" w:cs="Times New Roman"/>
                    </w:rPr>
                    <w:t xml:space="preserve"> D.1/E.1.W3.</w:t>
                  </w:r>
                </w:p>
                <w:p w14:paraId="3CCDD28B" w14:textId="626239ED" w:rsidR="00F425B3" w:rsidRPr="00D213E4" w:rsidRDefault="00B53F81" w:rsidP="002724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D.1/E.1.W6. D.1/E.1.W7. D.1/E.1.W8. D.1/E.1.W9. D.1/E.1.W15.</w:t>
                  </w:r>
                </w:p>
              </w:tc>
            </w:tr>
            <w:tr w:rsidR="00F425B3" w:rsidRPr="00D213E4" w14:paraId="106A13C6" w14:textId="77777777" w:rsidTr="00FC7E90">
              <w:trPr>
                <w:trHeight w:val="24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B4A2B8B" w14:textId="7805C1D7" w:rsidR="00F425B3" w:rsidRPr="00D213E4" w:rsidRDefault="00F425B3" w:rsidP="002724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  <w:color w:val="000000"/>
                    </w:rPr>
                    <w:t>W0</w:t>
                  </w:r>
                  <w:r w:rsidR="00636073" w:rsidRPr="00D213E4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7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3567387" w14:textId="1650BACD" w:rsidR="00F425B3" w:rsidRPr="00D213E4" w:rsidRDefault="00F425B3" w:rsidP="006C31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213E4">
                    <w:rPr>
                      <w:rFonts w:ascii="Times New Roman" w:hAnsi="Times New Roman" w:cs="Times New Roman"/>
                      <w:color w:val="000000"/>
                    </w:rPr>
                    <w:t>zna i rozumie metody nauczania i doboru efektywnych środków dydaktycznych, w tym zasobów internetowych, wspomagających nauczanie języka angielskiego, z uwzględnieniem zróżnicowanych potrzeb edukacyjnych uczniów</w:t>
                  </w:r>
                  <w:r w:rsidR="004457A2" w:rsidRPr="00D213E4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14:paraId="77754BC2" w14:textId="65B92884" w:rsidR="00E365B6" w:rsidRPr="00D213E4" w:rsidRDefault="004457A2" w:rsidP="006C31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 xml:space="preserve">zna i rozumie </w:t>
                  </w:r>
                  <w:r w:rsidR="00E365B6" w:rsidRPr="00D213E4">
                    <w:rPr>
                      <w:rFonts w:ascii="Times New Roman" w:hAnsi="Times New Roman" w:cs="Times New Roman"/>
                    </w:rPr>
                    <w:t xml:space="preserve">sposoby organizowania przestrzeni klasy szkolnej, z uwzględnieniem zasad projektowania uniwersalnego: środki dydaktyczne (podręczniki i pakiety edukacyjne), pomoce dydaktyczne – dobór i wykorzystanie zasobów edukacyjnych,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D28CE1C" w14:textId="184E7E51" w:rsidR="00F425B3" w:rsidRPr="00D213E4" w:rsidRDefault="00F425B3" w:rsidP="002724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213E4">
                    <w:rPr>
                      <w:rFonts w:ascii="Times New Roman" w:hAnsi="Times New Roman" w:cs="Times New Roman"/>
                      <w:color w:val="000000"/>
                    </w:rPr>
                    <w:t>K_W11</w:t>
                  </w:r>
                  <w:r w:rsidR="00D80D1F" w:rsidRPr="00D213E4">
                    <w:rPr>
                      <w:rFonts w:ascii="Times New Roman" w:hAnsi="Times New Roman" w:cs="Times New Roman"/>
                      <w:color w:val="000000"/>
                    </w:rPr>
                    <w:t>-12</w:t>
                  </w:r>
                  <w:r w:rsidR="004457A2" w:rsidRPr="00D213E4">
                    <w:rPr>
                      <w:rFonts w:ascii="Times New Roman" w:hAnsi="Times New Roman" w:cs="Times New Roman"/>
                    </w:rPr>
                    <w:t xml:space="preserve"> D.1/E.1.W8.</w:t>
                  </w:r>
                </w:p>
                <w:p w14:paraId="69E850A1" w14:textId="5382702F" w:rsidR="00F425B3" w:rsidRPr="00D213E4" w:rsidRDefault="00F425B3" w:rsidP="002724A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425B3" w:rsidRPr="00D213E4" w14:paraId="56AF302A" w14:textId="77777777" w:rsidTr="00FC7E90">
              <w:trPr>
                <w:trHeight w:val="24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1FFE768" w14:textId="4945DD87" w:rsidR="00F425B3" w:rsidRPr="00D213E4" w:rsidRDefault="00F425B3" w:rsidP="002724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  <w:color w:val="000000"/>
                    </w:rPr>
                    <w:t>W0</w:t>
                  </w:r>
                  <w:r w:rsidR="00636073" w:rsidRPr="00D213E4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7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15D354E" w14:textId="3962067A" w:rsidR="00F425B3" w:rsidRPr="00D213E4" w:rsidRDefault="00F425B3" w:rsidP="006C31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213E4">
                    <w:rPr>
                      <w:rFonts w:ascii="Times New Roman" w:hAnsi="Times New Roman" w:cs="Times New Roman"/>
                      <w:color w:val="000000"/>
                    </w:rPr>
                    <w:t xml:space="preserve">zna i rozumie normy, procedury i dobre praktyki stosowane w działalności dydaktyczno-wychowawczej oraz rolę nauczyciela </w:t>
                  </w:r>
                  <w:r w:rsidR="006C3122">
                    <w:rPr>
                      <w:rFonts w:ascii="Times New Roman" w:hAnsi="Times New Roman" w:cs="Times New Roman"/>
                      <w:color w:val="000000"/>
                    </w:rPr>
                    <w:t xml:space="preserve">w </w:t>
                  </w:r>
                  <w:r w:rsidRPr="00D213E4">
                    <w:rPr>
                      <w:rFonts w:ascii="Times New Roman" w:hAnsi="Times New Roman" w:cs="Times New Roman"/>
                      <w:color w:val="000000"/>
                    </w:rPr>
                    <w:t>modelowa</w:t>
                  </w:r>
                  <w:r w:rsidR="006C3122">
                    <w:rPr>
                      <w:rFonts w:ascii="Times New Roman" w:hAnsi="Times New Roman" w:cs="Times New Roman"/>
                      <w:color w:val="000000"/>
                    </w:rPr>
                    <w:t xml:space="preserve">niu </w:t>
                  </w:r>
                  <w:r w:rsidR="00D21278" w:rsidRPr="00D213E4">
                    <w:rPr>
                      <w:rFonts w:ascii="Times New Roman" w:hAnsi="Times New Roman" w:cs="Times New Roman"/>
                      <w:color w:val="000000"/>
                    </w:rPr>
                    <w:t xml:space="preserve"> zachowania uczniów, takie jak </w:t>
                  </w:r>
                  <w:r w:rsidR="00480A5C" w:rsidRPr="00D213E4">
                    <w:rPr>
                      <w:rFonts w:ascii="Times New Roman" w:hAnsi="Times New Roman" w:cs="Times New Roman"/>
                    </w:rPr>
                    <w:t>kompetencje merytoryczne, dydaktyczne i wychowawcze</w:t>
                  </w:r>
                  <w:r w:rsidR="00480A5C" w:rsidRPr="00D213E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80A5C" w:rsidRPr="00D213E4">
                    <w:rPr>
                      <w:rFonts w:ascii="Times New Roman" w:hAnsi="Times New Roman" w:cs="Times New Roman"/>
                    </w:rPr>
                    <w:t>nauczyciela</w:t>
                  </w:r>
                  <w:r w:rsidR="00B47C64" w:rsidRPr="00D213E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C3122">
                    <w:rPr>
                      <w:rFonts w:ascii="Times New Roman" w:hAnsi="Times New Roman" w:cs="Times New Roman"/>
                    </w:rPr>
                    <w:t>oraz dostosowuje sposoby</w:t>
                  </w:r>
                  <w:r w:rsidR="00480A5C" w:rsidRPr="00D213E4">
                    <w:rPr>
                      <w:rFonts w:ascii="Times New Roman" w:hAnsi="Times New Roman" w:cs="Times New Roman"/>
                    </w:rPr>
                    <w:t xml:space="preserve"> komunikowania się do poziomu rozwoju uczniów i stymulowania aktywności poznawczej uczniów, w tym kreowania sytuacji dydaktycznych; znaczenie autorytetu nauczyciela oraz zasady interakcji ucznia i nauczyciela w toku lekcji; </w:t>
                  </w:r>
                  <w:r w:rsidR="006C3122">
                    <w:rPr>
                      <w:rFonts w:ascii="Times New Roman" w:hAnsi="Times New Roman" w:cs="Times New Roman"/>
                    </w:rPr>
                    <w:t xml:space="preserve">zna i rozumie </w:t>
                  </w:r>
                  <w:r w:rsidR="00480A5C" w:rsidRPr="00D213E4">
                    <w:rPr>
                      <w:rFonts w:ascii="Times New Roman" w:hAnsi="Times New Roman" w:cs="Times New Roman"/>
                    </w:rPr>
                    <w:t xml:space="preserve">moderowanie interakcji między uczniami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FD2D7D6" w14:textId="6F19620A" w:rsidR="00F425B3" w:rsidRPr="00D213E4" w:rsidRDefault="00F425B3" w:rsidP="002724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213E4">
                    <w:rPr>
                      <w:rFonts w:ascii="Times New Roman" w:hAnsi="Times New Roman" w:cs="Times New Roman"/>
                      <w:color w:val="000000"/>
                    </w:rPr>
                    <w:t>K_W09</w:t>
                  </w:r>
                  <w:r w:rsidR="00D80D1F" w:rsidRPr="00D213E4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Pr="00D213E4">
                    <w:rPr>
                      <w:rFonts w:ascii="Times New Roman" w:hAnsi="Times New Roman" w:cs="Times New Roman"/>
                      <w:color w:val="000000"/>
                    </w:rPr>
                    <w:t>W12</w:t>
                  </w:r>
                  <w:r w:rsidR="004457A2" w:rsidRPr="00D213E4">
                    <w:rPr>
                      <w:rFonts w:ascii="Times New Roman" w:hAnsi="Times New Roman" w:cs="Times New Roman"/>
                    </w:rPr>
                    <w:t xml:space="preserve"> D.1/E.1.W4. </w:t>
                  </w:r>
                </w:p>
              </w:tc>
            </w:tr>
            <w:tr w:rsidR="00F425B3" w:rsidRPr="00D213E4" w14:paraId="021AA40C" w14:textId="77777777" w:rsidTr="00831307">
              <w:trPr>
                <w:trHeight w:val="300"/>
              </w:trPr>
              <w:tc>
                <w:tcPr>
                  <w:tcW w:w="949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54D977E8" w14:textId="77777777" w:rsidR="00F425B3" w:rsidRPr="006C3122" w:rsidRDefault="00F425B3" w:rsidP="002724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35D9DDB1" w14:textId="77777777" w:rsidR="00F425B3" w:rsidRPr="00D213E4" w:rsidRDefault="00F425B3" w:rsidP="002724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C31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UMIEJĘTNOŚCI</w:t>
                  </w:r>
                </w:p>
              </w:tc>
            </w:tr>
            <w:tr w:rsidR="00F425B3" w:rsidRPr="00D213E4" w14:paraId="02003248" w14:textId="77777777" w:rsidTr="00F425B3">
              <w:trPr>
                <w:trHeight w:val="420"/>
              </w:trPr>
              <w:tc>
                <w:tcPr>
                  <w:tcW w:w="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314248B" w14:textId="77777777" w:rsidR="00F425B3" w:rsidRPr="00D213E4" w:rsidRDefault="00F425B3" w:rsidP="002724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U01</w:t>
                  </w:r>
                </w:p>
              </w:tc>
              <w:tc>
                <w:tcPr>
                  <w:tcW w:w="71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E2576F2" w14:textId="77777777" w:rsidR="00D213E4" w:rsidRPr="00D213E4" w:rsidRDefault="00F425B3" w:rsidP="00D213E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ma podstawowa umiejętność posługiwania się pojęciami z zakresu metodyki nauczania języka angielskiego</w:t>
                  </w:r>
                  <w:r w:rsidR="00D213E4" w:rsidRPr="00D213E4"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46CACD94" w14:textId="1D0C4CDD" w:rsidR="00480A5C" w:rsidRPr="00D213E4" w:rsidRDefault="00D213E4" w:rsidP="002724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 xml:space="preserve">potrafi </w:t>
                  </w:r>
                  <w:r w:rsidR="00480A5C" w:rsidRPr="00D213E4">
                    <w:rPr>
                      <w:rFonts w:ascii="Times New Roman" w:hAnsi="Times New Roman" w:cs="Times New Roman"/>
                    </w:rPr>
                    <w:t xml:space="preserve">identyfikować powiązania treści nauczanego przedmiotu lub prowadzonych zajęć z innymi treściami nauczania;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95F244B" w14:textId="3CF94350" w:rsidR="00F425B3" w:rsidRPr="00D213E4" w:rsidRDefault="00F425B3" w:rsidP="002724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K_U2, U12</w:t>
                  </w:r>
                  <w:r w:rsidR="00480A5C" w:rsidRPr="00D213E4">
                    <w:rPr>
                      <w:rFonts w:ascii="Times New Roman" w:hAnsi="Times New Roman" w:cs="Times New Roman"/>
                    </w:rPr>
                    <w:t xml:space="preserve"> D.1/E.1.U3.</w:t>
                  </w:r>
                </w:p>
              </w:tc>
            </w:tr>
            <w:tr w:rsidR="00F425B3" w:rsidRPr="00D213E4" w14:paraId="1AE8F3B2" w14:textId="77777777" w:rsidTr="00F425B3">
              <w:trPr>
                <w:trHeight w:val="74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C95B03F" w14:textId="1E50F756" w:rsidR="00F425B3" w:rsidRPr="00D213E4" w:rsidRDefault="00F425B3" w:rsidP="002724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U02</w:t>
                  </w:r>
                </w:p>
              </w:tc>
              <w:tc>
                <w:tcPr>
                  <w:tcW w:w="7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9C5E156" w14:textId="77777777" w:rsidR="00D21278" w:rsidRPr="00D213E4" w:rsidRDefault="00F425B3" w:rsidP="002724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potrafi wykorzystać zdobytą wiedzę teoretyczną w odniesieniu do konkretnych sytuacji dydaktyczno-wychowawczych, w tym diagnozować problemy dydaktyczno- wychowawcze w odniesieniu do działalności praktycznej</w:t>
                  </w:r>
                </w:p>
                <w:p w14:paraId="759754A6" w14:textId="7BED7267" w:rsidR="00480A5C" w:rsidRPr="00D213E4" w:rsidRDefault="00D21278" w:rsidP="002724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 xml:space="preserve">potrafi </w:t>
                  </w:r>
                  <w:r w:rsidR="00480A5C" w:rsidRPr="00D213E4">
                    <w:rPr>
                      <w:rFonts w:ascii="Times New Roman" w:hAnsi="Times New Roman" w:cs="Times New Roman"/>
                    </w:rPr>
                    <w:t xml:space="preserve">identyfikować typowe zadania szkolne z celami kształcenia, w szczególności z wymaganiami ogólnymi podstawy programowej, oraz z kompetencjami kluczowymi; przeanalizować rozkład materiału; kreować </w:t>
                  </w:r>
                  <w:r w:rsidR="00480A5C" w:rsidRPr="00D213E4">
                    <w:rPr>
                      <w:rFonts w:ascii="Times New Roman" w:hAnsi="Times New Roman" w:cs="Times New Roman"/>
                    </w:rPr>
                    <w:lastRenderedPageBreak/>
                    <w:t xml:space="preserve">sytuacje dydaktyczne służące aktywności i rozwojowi zainteresowań uczniów oraz popularyzacji wiedzy; przeprowadzić wstępną diagnozę umiejętności ucznia.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1509174" w14:textId="684D6A4B" w:rsidR="00F425B3" w:rsidRPr="00D213E4" w:rsidRDefault="00F425B3" w:rsidP="002724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lastRenderedPageBreak/>
                    <w:t>K_U13</w:t>
                  </w:r>
                  <w:r w:rsidR="00636073" w:rsidRPr="00D213E4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D213E4">
                    <w:rPr>
                      <w:rFonts w:ascii="Times New Roman" w:hAnsi="Times New Roman" w:cs="Times New Roman"/>
                    </w:rPr>
                    <w:t>U14</w:t>
                  </w:r>
                  <w:r w:rsidR="00D21278" w:rsidRPr="00D213E4">
                    <w:rPr>
                      <w:rFonts w:ascii="Times New Roman" w:hAnsi="Times New Roman" w:cs="Times New Roman"/>
                    </w:rPr>
                    <w:t xml:space="preserve"> D.1/E.1.U1. D.1/E.1.U2. D.1/E.1.U5. D.1/E.1.U11.</w:t>
                  </w:r>
                </w:p>
              </w:tc>
            </w:tr>
            <w:tr w:rsidR="00636073" w:rsidRPr="00D213E4" w14:paraId="33D4587A" w14:textId="77777777" w:rsidTr="0061681D">
              <w:trPr>
                <w:trHeight w:val="194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8E1CE96" w14:textId="27B62DE9" w:rsidR="00636073" w:rsidRPr="00D213E4" w:rsidRDefault="00636073" w:rsidP="002724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U0</w:t>
                  </w:r>
                  <w:r w:rsidR="00BD1C2F" w:rsidRPr="00D213E4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7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9BF2AC7" w14:textId="13953CA3" w:rsidR="00480A5C" w:rsidRPr="00D213E4" w:rsidRDefault="00636073" w:rsidP="00D213E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213E4">
                    <w:rPr>
                      <w:rFonts w:ascii="Times New Roman" w:hAnsi="Times New Roman" w:cs="Times New Roman"/>
                      <w:color w:val="000000"/>
                    </w:rPr>
                    <w:t>potrafi tworzyć sytuacje wychowawczo-dydaktyczne motywujące uczniów do nauki języka angielskiego, analizować ich skuteczność oraz modyfikować działania w celu uzyskania pożądanych efektów wychowania i kształcenia</w:t>
                  </w:r>
                  <w:r w:rsidR="00427B43" w:rsidRPr="00D213E4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="00480A5C" w:rsidRPr="00D213E4">
                    <w:rPr>
                      <w:rFonts w:ascii="Times New Roman" w:hAnsi="Times New Roman" w:cs="Times New Roman"/>
                    </w:rPr>
                    <w:t>dostosować sposób komunikacji do poziomu rozwojowego uczniów; dobierać metody pracy</w:t>
                  </w:r>
                  <w:r w:rsidR="00D213E4" w:rsidRPr="00D213E4">
                    <w:rPr>
                      <w:rFonts w:ascii="Times New Roman" w:hAnsi="Times New Roman" w:cs="Times New Roman"/>
                    </w:rPr>
                    <w:t xml:space="preserve"> klasy oraz środki dydaktyczne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0D28C41" w14:textId="13CECCB1" w:rsidR="00636073" w:rsidRPr="00D213E4" w:rsidRDefault="00636073" w:rsidP="002724A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K_U11</w:t>
                  </w:r>
                  <w:r w:rsidR="00D80D1F" w:rsidRPr="00D213E4">
                    <w:rPr>
                      <w:rFonts w:ascii="Times New Roman" w:hAnsi="Times New Roman" w:cs="Times New Roman"/>
                    </w:rPr>
                    <w:t>, U13-14, U16</w:t>
                  </w:r>
                </w:p>
                <w:p w14:paraId="7E19DDE2" w14:textId="33A7FF4D" w:rsidR="00D21278" w:rsidRPr="00D213E4" w:rsidRDefault="00D21278" w:rsidP="002724A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D.1/E.1.U4.</w:t>
                  </w:r>
                </w:p>
                <w:p w14:paraId="6C0F3E27" w14:textId="653B1565" w:rsidR="00D21278" w:rsidRPr="00D213E4" w:rsidRDefault="00D21278" w:rsidP="002724A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D.1/E.1.U7.</w:t>
                  </w:r>
                </w:p>
                <w:p w14:paraId="1403FF67" w14:textId="60A3BB8F" w:rsidR="00D21278" w:rsidRPr="00D213E4" w:rsidRDefault="00D21278" w:rsidP="002724A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D.1/E.1.U8.</w:t>
                  </w:r>
                </w:p>
                <w:p w14:paraId="0D8ECBB8" w14:textId="56FBD011" w:rsidR="00D21278" w:rsidRPr="00D213E4" w:rsidRDefault="00D21278" w:rsidP="002724A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D.1/E.1.U9.</w:t>
                  </w:r>
                </w:p>
                <w:p w14:paraId="533F05F5" w14:textId="38645B37" w:rsidR="00636073" w:rsidRPr="00D213E4" w:rsidRDefault="00D21278" w:rsidP="002724A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D.1/E.1.U10.</w:t>
                  </w:r>
                </w:p>
              </w:tc>
            </w:tr>
            <w:tr w:rsidR="00636073" w:rsidRPr="00D213E4" w14:paraId="067EF8F3" w14:textId="77777777" w:rsidTr="00831307">
              <w:trPr>
                <w:trHeight w:val="330"/>
              </w:trPr>
              <w:tc>
                <w:tcPr>
                  <w:tcW w:w="949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272C02C6" w14:textId="77777777" w:rsidR="00636073" w:rsidRPr="00D213E4" w:rsidRDefault="00636073" w:rsidP="002724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5E734084" w14:textId="77777777" w:rsidR="00636073" w:rsidRPr="00D213E4" w:rsidRDefault="00636073" w:rsidP="002724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213E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KOMPETENCJI</w:t>
                  </w:r>
                </w:p>
              </w:tc>
            </w:tr>
            <w:tr w:rsidR="00636073" w:rsidRPr="00D213E4" w14:paraId="28F3DE30" w14:textId="77777777" w:rsidTr="00480A5C">
              <w:trPr>
                <w:trHeight w:val="1314"/>
              </w:trPr>
              <w:tc>
                <w:tcPr>
                  <w:tcW w:w="7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5F0B4D2" w14:textId="6F43CD5A" w:rsidR="00636073" w:rsidRPr="00D213E4" w:rsidRDefault="009331FB" w:rsidP="002724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K01</w:t>
                  </w:r>
                </w:p>
              </w:tc>
              <w:tc>
                <w:tcPr>
                  <w:tcW w:w="71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7B8BA62" w14:textId="77777777" w:rsidR="00480A5C" w:rsidRPr="00D213E4" w:rsidRDefault="00636073" w:rsidP="002724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jest gotów do adaptowania metod pracy do potrzeb i różnych stylów uczenia się uczniów, rozwijania ciekawości poznawczej, kształtowania nawyku systematycznego uczenia się i korzystania z różnych źródeł wiedzy, w tym z Internetu</w:t>
                  </w:r>
                </w:p>
                <w:p w14:paraId="6E55AAE3" w14:textId="0D4F04E4" w:rsidR="00480A5C" w:rsidRPr="00D213E4" w:rsidRDefault="00480A5C" w:rsidP="002724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C5E735E" w14:textId="77777777" w:rsidR="00636073" w:rsidRPr="00D213E4" w:rsidRDefault="00636073" w:rsidP="002724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K_K09</w:t>
                  </w:r>
                  <w:r w:rsidR="009331FB" w:rsidRPr="00D213E4">
                    <w:rPr>
                      <w:rFonts w:ascii="Times New Roman" w:hAnsi="Times New Roman" w:cs="Times New Roman"/>
                    </w:rPr>
                    <w:t>, 07</w:t>
                  </w:r>
                </w:p>
                <w:p w14:paraId="03734358" w14:textId="77777777" w:rsidR="00480A5C" w:rsidRPr="00D213E4" w:rsidRDefault="00480A5C" w:rsidP="002724A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D.1/E.1.K1.</w:t>
                  </w:r>
                </w:p>
                <w:p w14:paraId="135F596C" w14:textId="3E266DEE" w:rsidR="00480A5C" w:rsidRPr="00D213E4" w:rsidRDefault="00480A5C" w:rsidP="002724A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D.1/E.1.2..</w:t>
                  </w:r>
                </w:p>
                <w:p w14:paraId="3EDE1D23" w14:textId="1EA770A5" w:rsidR="00480A5C" w:rsidRPr="00D213E4" w:rsidRDefault="00480A5C" w:rsidP="002724A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D.1/E.1.K3.</w:t>
                  </w:r>
                </w:p>
                <w:p w14:paraId="18AB71F0" w14:textId="2A4A7E6A" w:rsidR="00480A5C" w:rsidRPr="00D213E4" w:rsidRDefault="00480A5C" w:rsidP="002724A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D.1/E.1.K4.</w:t>
                  </w:r>
                </w:p>
                <w:p w14:paraId="3D146447" w14:textId="77777777" w:rsidR="00480A5C" w:rsidRPr="00D213E4" w:rsidRDefault="00480A5C" w:rsidP="002724A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D.1/E.1.K7</w:t>
                  </w:r>
                </w:p>
                <w:p w14:paraId="6789B50F" w14:textId="24EC085B" w:rsidR="00480A5C" w:rsidRPr="00D213E4" w:rsidRDefault="00480A5C" w:rsidP="002724A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D.1/E.1.K8..</w:t>
                  </w:r>
                </w:p>
              </w:tc>
            </w:tr>
            <w:tr w:rsidR="00636073" w:rsidRPr="00D213E4" w14:paraId="7C1CA766" w14:textId="77777777" w:rsidTr="00480A5C">
              <w:trPr>
                <w:trHeight w:val="23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082EF4CD" w14:textId="5257C5A5" w:rsidR="00636073" w:rsidRPr="00D213E4" w:rsidRDefault="00636073" w:rsidP="002724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K02</w:t>
                  </w:r>
                </w:p>
              </w:tc>
              <w:tc>
                <w:tcPr>
                  <w:tcW w:w="7149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1770FC4A" w14:textId="1828DFFF" w:rsidR="00480A5C" w:rsidRPr="00D213E4" w:rsidRDefault="00636073" w:rsidP="002724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postępuje w sposób odpowiedzialny i etyczny; rozumie specyfikę pracy dydaktyczno-wychowawczej i znaczeni</w:t>
                  </w:r>
                  <w:r w:rsidR="00F57989" w:rsidRPr="00D213E4">
                    <w:rPr>
                      <w:rFonts w:ascii="Times New Roman" w:hAnsi="Times New Roman" w:cs="Times New Roman"/>
                    </w:rPr>
                    <w:t>e</w:t>
                  </w:r>
                  <w:r w:rsidRPr="00D213E4">
                    <w:rPr>
                      <w:rFonts w:ascii="Times New Roman" w:hAnsi="Times New Roman" w:cs="Times New Roman"/>
                    </w:rPr>
                    <w:t xml:space="preserve"> swoich działań dla podopiecznych</w:t>
                  </w:r>
                  <w:r w:rsidR="006C3122">
                    <w:rPr>
                      <w:rFonts w:ascii="Times New Roman" w:hAnsi="Times New Roman" w:cs="Times New Roman"/>
                    </w:rPr>
                    <w:t>;</w:t>
                  </w:r>
                </w:p>
                <w:p w14:paraId="0C721173" w14:textId="7D0C17C1" w:rsidR="00480A5C" w:rsidRPr="00D213E4" w:rsidRDefault="00427B43" w:rsidP="006168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 xml:space="preserve">jest gotów do </w:t>
                  </w:r>
                  <w:r w:rsidR="00480A5C" w:rsidRPr="00D213E4">
                    <w:rPr>
                      <w:rFonts w:ascii="Times New Roman" w:hAnsi="Times New Roman" w:cs="Times New Roman"/>
                    </w:rPr>
                    <w:t>budowania systemu wartości i rozwijania postaw etycznych uczniów oraz kształtowania ich kompetencji komunikacyjnych</w:t>
                  </w:r>
                  <w:r w:rsidRPr="00D213E4">
                    <w:rPr>
                      <w:rFonts w:ascii="Times New Roman" w:hAnsi="Times New Roman" w:cs="Times New Roman"/>
                    </w:rPr>
                    <w:t xml:space="preserve"> i nawyków kulturalnych oraz </w:t>
                  </w:r>
                  <w:r w:rsidR="00480A5C" w:rsidRPr="00D213E4">
                    <w:rPr>
                      <w:rFonts w:ascii="Times New Roman" w:hAnsi="Times New Roman" w:cs="Times New Roman"/>
                    </w:rPr>
                    <w:t xml:space="preserve">stymulowania uczniów do uczenia się przez całe życie przez samodzielną pracę. 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3F6BF7C" w14:textId="5AC8F6D3" w:rsidR="00636073" w:rsidRPr="00D213E4" w:rsidRDefault="00636073" w:rsidP="002724A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D213E4">
                    <w:rPr>
                      <w:rFonts w:ascii="Times New Roman" w:hAnsi="Times New Roman" w:cs="Times New Roman"/>
                    </w:rPr>
                    <w:t>K_K09</w:t>
                  </w:r>
                  <w:r w:rsidR="00480A5C" w:rsidRPr="00D213E4">
                    <w:rPr>
                      <w:rFonts w:ascii="Times New Roman" w:hAnsi="Times New Roman" w:cs="Times New Roman"/>
                    </w:rPr>
                    <w:t xml:space="preserve"> D.1/E.1.K6. D.1/E.1.K9.</w:t>
                  </w:r>
                </w:p>
              </w:tc>
            </w:tr>
            <w:tr w:rsidR="00636073" w:rsidRPr="00D213E4" w14:paraId="1ACCEA03" w14:textId="77777777" w:rsidTr="003E6F17">
              <w:trPr>
                <w:trHeight w:val="174"/>
              </w:trPr>
              <w:tc>
                <w:tcPr>
                  <w:tcW w:w="9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D2672C" w14:textId="77777777" w:rsidR="00636073" w:rsidRPr="00D213E4" w:rsidRDefault="00636073" w:rsidP="002724A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23A4590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52FE" w:rsidRPr="00D213E4" w14:paraId="7599804F" w14:textId="77777777" w:rsidTr="00480A5C">
        <w:trPr>
          <w:gridAfter w:val="3"/>
          <w:wAfter w:w="4683" w:type="dxa"/>
          <w:trHeight w:val="576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11118" w14:textId="186A6479" w:rsidR="00C752FE" w:rsidRPr="00D213E4" w:rsidRDefault="00A85BBD" w:rsidP="002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Kryteria oceny osiągniętych efektów</w:t>
            </w:r>
          </w:p>
        </w:tc>
      </w:tr>
      <w:tr w:rsidR="00480A5C" w:rsidRPr="00D213E4" w14:paraId="1818DA12" w14:textId="77777777" w:rsidTr="00546C9D">
        <w:trPr>
          <w:gridAfter w:val="3"/>
          <w:wAfter w:w="4683" w:type="dxa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0E567D" w14:textId="77777777" w:rsidR="00480A5C" w:rsidRPr="00D213E4" w:rsidRDefault="00480A5C" w:rsidP="002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52FE" w:rsidRPr="00D213E4" w14:paraId="1B0E8406" w14:textId="77777777" w:rsidTr="00480A5C">
        <w:trPr>
          <w:gridAfter w:val="3"/>
          <w:wAfter w:w="4683" w:type="dxa"/>
          <w:trHeight w:val="603"/>
        </w:trPr>
        <w:tc>
          <w:tcPr>
            <w:tcW w:w="167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588D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C3DEAD2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E664CB5" w14:textId="77777777" w:rsidR="00C752FE" w:rsidRPr="00D213E4" w:rsidRDefault="00C752FE" w:rsidP="00272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na ocenę 3</w:t>
            </w:r>
          </w:p>
        </w:tc>
        <w:tc>
          <w:tcPr>
            <w:tcW w:w="2003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B477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na ocenę 3,5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04AE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na ocenę 4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9840A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na ocenę 4,5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6B6501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na ocenę 5</w:t>
            </w:r>
          </w:p>
        </w:tc>
      </w:tr>
      <w:tr w:rsidR="00E1134A" w:rsidRPr="00D213E4" w14:paraId="565FF92F" w14:textId="77777777" w:rsidTr="00546C9D">
        <w:trPr>
          <w:gridAfter w:val="3"/>
          <w:wAfter w:w="4683" w:type="dxa"/>
          <w:trHeight w:val="537"/>
        </w:trPr>
        <w:tc>
          <w:tcPr>
            <w:tcW w:w="167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6EB978C" w14:textId="5A8B0905" w:rsidR="00E1134A" w:rsidRPr="00D213E4" w:rsidRDefault="00E1134A" w:rsidP="002724A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13E4">
              <w:rPr>
                <w:rFonts w:ascii="Times New Roman" w:hAnsi="Times New Roman" w:cs="Times New Roman"/>
                <w:bCs/>
                <w:lang w:eastAsia="en-US"/>
              </w:rPr>
              <w:t xml:space="preserve">Uzyskanie od 60% - 65% łącznej liczby pkt. możliwych do uzyskania. Student w stopniu elementarnym opanował wszystkie zagadnienia w nauczaniu języka angielskiego w zakresie </w:t>
            </w:r>
            <w:r w:rsidRPr="00D213E4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teoretycznym i praktycznym</w:t>
            </w:r>
          </w:p>
        </w:tc>
        <w:tc>
          <w:tcPr>
            <w:tcW w:w="2003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6721A6A1" w14:textId="6A7E6377" w:rsidR="00E1134A" w:rsidRPr="00D213E4" w:rsidRDefault="00E1134A" w:rsidP="002724A4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13E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Uzyskanie od 66% - 75% łącznej liczby pkt. możliwych do uzyskania. Student w stopniu zadowalającym  opanował wszystkie zagadnienia w nauczaniu języka angielskiego w zakresie teoretycznym i praktycznym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102675A" w14:textId="4EB258FE" w:rsidR="00E1134A" w:rsidRPr="00D213E4" w:rsidRDefault="00E1134A" w:rsidP="0027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13E4">
              <w:rPr>
                <w:rFonts w:ascii="Times New Roman" w:hAnsi="Times New Roman" w:cs="Times New Roman"/>
                <w:bCs/>
                <w:lang w:eastAsia="en-US"/>
              </w:rPr>
              <w:t>Uzyskanie od 76% - 85% łącznej liczby pkt. możliwych do uzyskania. Student opanował w stopniu dobrym  wszystkie zagadnienia w nauczaniu języka angielskiego w zakresie teoretycznym i praktycznym</w:t>
            </w:r>
          </w:p>
        </w:tc>
        <w:tc>
          <w:tcPr>
            <w:tcW w:w="1860" w:type="dxa"/>
            <w:gridSpan w:val="7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4439AA6" w14:textId="2887A17E" w:rsidR="00E1134A" w:rsidRPr="00D213E4" w:rsidRDefault="00E1134A" w:rsidP="002724A4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213E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Uzyskanie od 86% - 95% łącznej liczby pkt. możliwych do uzyskania. Student ma dobrze uporządkowaną wiedzę, umiejętności i kompetencje w nauczaniu języka angielskiego w zakresie teoretycznym i </w:t>
            </w:r>
            <w:r w:rsidRPr="00D213E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praktycznym</w:t>
            </w:r>
            <w:r w:rsidRPr="00D213E4">
              <w:rPr>
                <w:rFonts w:ascii="Times New Roman" w:hAnsi="Times New Roman" w:cs="Times New Roman"/>
                <w:sz w:val="22"/>
                <w:szCs w:val="22"/>
              </w:rPr>
              <w:t xml:space="preserve"> ale efekty kształcenia  nie wykraczają poza zakres omawianego materiału</w:t>
            </w:r>
            <w:r w:rsidRPr="00D213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D213E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114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09990" w14:textId="3D3DE26D" w:rsidR="00E1134A" w:rsidRPr="00D213E4" w:rsidRDefault="00E1134A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 xml:space="preserve">Uzyskanie od 96% - 100% łącznej liczby pkt. możliwych do uzyskania. Student ma w sposób bardzo dobrze zorganizowany  uporządkowaną wiedzę, umiejętności i kompetencje w nauczaniu języka angielskiego w zakresie teoretycznym i praktycznym  z </w:t>
            </w:r>
            <w:r w:rsidRPr="00D213E4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użyciem wszystkich wymaganych komponentów</w:t>
            </w:r>
          </w:p>
        </w:tc>
      </w:tr>
      <w:tr w:rsidR="00C752FE" w:rsidRPr="00D213E4" w14:paraId="633E3296" w14:textId="77777777" w:rsidTr="00546C9D">
        <w:trPr>
          <w:gridAfter w:val="3"/>
          <w:wAfter w:w="4683" w:type="dxa"/>
          <w:trHeight w:val="300"/>
        </w:trPr>
        <w:tc>
          <w:tcPr>
            <w:tcW w:w="167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E7720A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3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C0ECE09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F031865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4CBAE75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F0C18E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2FE" w:rsidRPr="00D213E4" w14:paraId="4374F85B" w14:textId="77777777" w:rsidTr="00546C9D">
        <w:trPr>
          <w:gridAfter w:val="3"/>
          <w:wAfter w:w="4683" w:type="dxa"/>
          <w:trHeight w:val="300"/>
        </w:trPr>
        <w:tc>
          <w:tcPr>
            <w:tcW w:w="167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2781B3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3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AA7AEBB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DE71BB1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61E3462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FCC80C5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2FE" w:rsidRPr="00D213E4" w14:paraId="495FED3E" w14:textId="77777777" w:rsidTr="00546C9D">
        <w:trPr>
          <w:gridAfter w:val="3"/>
          <w:wAfter w:w="4683" w:type="dxa"/>
          <w:trHeight w:val="300"/>
        </w:trPr>
        <w:tc>
          <w:tcPr>
            <w:tcW w:w="167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689F62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3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DB77B1F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2FB2C4D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8DF7039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E103E9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2FE" w:rsidRPr="00D213E4" w14:paraId="253ED0BB" w14:textId="77777777" w:rsidTr="00212EBE">
        <w:trPr>
          <w:gridAfter w:val="3"/>
          <w:wAfter w:w="4683" w:type="dxa"/>
          <w:trHeight w:val="253"/>
        </w:trPr>
        <w:tc>
          <w:tcPr>
            <w:tcW w:w="1678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01D3713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3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BD67551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D5FA514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0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94CD3D9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67EEBE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2FE" w:rsidRPr="00D213E4" w14:paraId="25B27A90" w14:textId="77777777" w:rsidTr="00546C9D">
        <w:trPr>
          <w:gridAfter w:val="3"/>
          <w:wAfter w:w="4683" w:type="dxa"/>
          <w:trHeight w:val="315"/>
        </w:trPr>
        <w:tc>
          <w:tcPr>
            <w:tcW w:w="964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14:paraId="75DA6A60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Metody oceny (F-  formułująca, P- podsumowująca)</w:t>
            </w:r>
          </w:p>
          <w:p w14:paraId="45854B9C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752FE" w:rsidRPr="00D213E4" w14:paraId="589B85C2" w14:textId="77777777" w:rsidTr="009331FB">
        <w:trPr>
          <w:gridAfter w:val="3"/>
          <w:wAfter w:w="4683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A673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7632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Egz. Ustny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55FF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Egz. Pisemny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FEF6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Projekt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0FCA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13E4">
              <w:rPr>
                <w:rFonts w:ascii="Times New Roman" w:hAnsi="Times New Roman" w:cs="Times New Roman"/>
                <w:color w:val="000000"/>
              </w:rPr>
              <w:t>Kolok</w:t>
            </w:r>
            <w:proofErr w:type="spellEnd"/>
            <w:r w:rsidRPr="00D213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13E4">
              <w:rPr>
                <w:rFonts w:ascii="Times New Roman" w:hAnsi="Times New Roman" w:cs="Times New Roman"/>
                <w:color w:val="000000"/>
              </w:rPr>
              <w:t>wium</w:t>
            </w:r>
            <w:proofErr w:type="spellEnd"/>
            <w:r w:rsidRPr="00D213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8BDA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Zadania domowe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115F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Referat pisemny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47FF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 xml:space="preserve">Sprawozdanie 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FDD5A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C752FE" w:rsidRPr="00D213E4" w14:paraId="48A4A1E7" w14:textId="77777777" w:rsidTr="009331FB">
        <w:trPr>
          <w:gridAfter w:val="3"/>
          <w:wAfter w:w="4683" w:type="dxa"/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748EE" w14:textId="2BA0DDEC" w:rsidR="00C752FE" w:rsidRPr="00D213E4" w:rsidRDefault="00A85BBD" w:rsidP="00272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F</w:t>
            </w:r>
          </w:p>
          <w:p w14:paraId="5265AA0D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99B87" w14:textId="38E1A664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0459D" w14:textId="73F5D462" w:rsidR="00C752FE" w:rsidRPr="00D213E4" w:rsidRDefault="00C752FE" w:rsidP="002724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B5B06" w14:textId="0650D23D" w:rsidR="00C752FE" w:rsidRPr="00D213E4" w:rsidRDefault="00A85BBD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B77D" w14:textId="5A0BC75D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F2D18" w14:textId="32D6C2A4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1E722" w14:textId="3AA04DD5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CCF1B" w14:textId="516F6C73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20AC9" w14:textId="0772929E" w:rsidR="00C752FE" w:rsidRPr="00D213E4" w:rsidRDefault="00A85BBD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A85BBD" w:rsidRPr="00D213E4" w14:paraId="55CD129B" w14:textId="77777777" w:rsidTr="009331FB">
        <w:trPr>
          <w:gridAfter w:val="3"/>
          <w:wAfter w:w="4683" w:type="dxa"/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B3B92" w14:textId="54625D47" w:rsidR="00A85BBD" w:rsidRPr="00D213E4" w:rsidRDefault="00A85BBD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930EC" w14:textId="77777777" w:rsidR="00A85BBD" w:rsidRPr="00D213E4" w:rsidRDefault="00A85BBD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6A240" w14:textId="77777777" w:rsidR="00A85BBD" w:rsidRPr="00D213E4" w:rsidRDefault="00A85BBD" w:rsidP="002724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B6D41" w14:textId="77777777" w:rsidR="00A85BBD" w:rsidRPr="00D213E4" w:rsidRDefault="00A85BBD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480D" w14:textId="659E339E" w:rsidR="00A85BBD" w:rsidRPr="00D213E4" w:rsidRDefault="00A85BBD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1B3A" w14:textId="77777777" w:rsidR="00A85BBD" w:rsidRPr="00D213E4" w:rsidRDefault="00A85BBD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94753" w14:textId="77777777" w:rsidR="00A85BBD" w:rsidRPr="00D213E4" w:rsidRDefault="00A85BBD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23164" w14:textId="77777777" w:rsidR="00A85BBD" w:rsidRPr="00D213E4" w:rsidRDefault="00A85BBD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D9514" w14:textId="77777777" w:rsidR="00A85BBD" w:rsidRPr="00D213E4" w:rsidRDefault="00A85BBD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52FE" w:rsidRPr="00D213E4" w14:paraId="03B99509" w14:textId="77777777" w:rsidTr="00546C9D">
        <w:trPr>
          <w:gridAfter w:val="3"/>
          <w:wAfter w:w="4683" w:type="dxa"/>
          <w:trHeight w:val="315"/>
        </w:trPr>
        <w:tc>
          <w:tcPr>
            <w:tcW w:w="964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  <w:hideMark/>
          </w:tcPr>
          <w:p w14:paraId="6EE3EF6F" w14:textId="16A4E094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3E4">
              <w:rPr>
                <w:rFonts w:ascii="Times New Roman" w:hAnsi="Times New Roman" w:cs="Times New Roman"/>
                <w:b/>
                <w:bCs/>
              </w:rPr>
              <w:t>Metody</w:t>
            </w:r>
            <w:r w:rsidR="00124EB4" w:rsidRPr="00D213E4">
              <w:rPr>
                <w:rFonts w:ascii="Times New Roman" w:hAnsi="Times New Roman" w:cs="Times New Roman"/>
                <w:b/>
                <w:bCs/>
              </w:rPr>
              <w:t xml:space="preserve"> weryfikacji efektów uczenia się</w:t>
            </w:r>
          </w:p>
          <w:p w14:paraId="39657155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52FE" w:rsidRPr="00D213E4" w14:paraId="31D0D5E5" w14:textId="77777777" w:rsidTr="00212EBE">
        <w:trPr>
          <w:gridAfter w:val="3"/>
          <w:wAfter w:w="4683" w:type="dxa"/>
          <w:trHeight w:val="687"/>
        </w:trPr>
        <w:tc>
          <w:tcPr>
            <w:tcW w:w="8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19734DE" w14:textId="13FD75F1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0D3DDC6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AEFC673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Projekt</w:t>
            </w:r>
          </w:p>
          <w:p w14:paraId="5B9D2718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grupowy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6F1A8F3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Kolokwium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FEB34F6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Zadania domowe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BB489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Referat/</w:t>
            </w:r>
          </w:p>
          <w:p w14:paraId="3229A64A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2DD3968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Sprawozdanie</w:t>
            </w:r>
          </w:p>
          <w:p w14:paraId="7BEFFA0F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05902E5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C752FE" w:rsidRPr="00D213E4" w14:paraId="01509B89" w14:textId="77777777" w:rsidTr="00212EBE">
        <w:trPr>
          <w:gridAfter w:val="3"/>
          <w:wAfter w:w="4683" w:type="dxa"/>
          <w:trHeight w:val="305"/>
        </w:trPr>
        <w:tc>
          <w:tcPr>
            <w:tcW w:w="8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157BA3E" w14:textId="176FF9BA" w:rsidR="00C752FE" w:rsidRPr="00D213E4" w:rsidRDefault="00124EB4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13E4">
              <w:rPr>
                <w:rFonts w:ascii="Times New Roman" w:hAnsi="Times New Roman" w:cs="Times New Roman"/>
                <w:b/>
                <w:bCs/>
              </w:rPr>
              <w:t>Efekty uczenia się</w:t>
            </w:r>
            <w:r w:rsidR="00A85BBD" w:rsidRPr="00D213E4">
              <w:rPr>
                <w:rFonts w:ascii="Times New Roman" w:hAnsi="Times New Roman" w:cs="Times New Roman"/>
                <w:b/>
                <w:bCs/>
              </w:rPr>
              <w:t xml:space="preserve"> (kody)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D90ABCD" w14:textId="6E3964D3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3E9AC50" w14:textId="77777777" w:rsidR="008B4E74" w:rsidRPr="00D213E4" w:rsidRDefault="008B4E74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W01-04</w:t>
            </w:r>
          </w:p>
          <w:p w14:paraId="46846B7A" w14:textId="4DEEA81B" w:rsidR="008B4E74" w:rsidRPr="00D213E4" w:rsidRDefault="008B4E74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U01-0</w:t>
            </w:r>
            <w:r w:rsidR="00BD1C2F" w:rsidRPr="00D213E4">
              <w:rPr>
                <w:rFonts w:ascii="Times New Roman" w:hAnsi="Times New Roman" w:cs="Times New Roman"/>
              </w:rPr>
              <w:t>3</w:t>
            </w:r>
          </w:p>
          <w:p w14:paraId="021846D5" w14:textId="5DD576FF" w:rsidR="00C752FE" w:rsidRPr="00D213E4" w:rsidRDefault="008B4E74" w:rsidP="0027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</w:rPr>
              <w:t>K01-0</w:t>
            </w:r>
            <w:r w:rsidR="003E6F17" w:rsidRPr="00D213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36B71E3E" w14:textId="77777777" w:rsidR="008B4E74" w:rsidRPr="00D213E4" w:rsidRDefault="008B4E74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W01-04</w:t>
            </w:r>
          </w:p>
          <w:p w14:paraId="2A10081E" w14:textId="4AD78BDB" w:rsidR="008B4E74" w:rsidRPr="00D213E4" w:rsidRDefault="008B4E74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U01-02</w:t>
            </w:r>
          </w:p>
          <w:p w14:paraId="6596B397" w14:textId="38B589F9" w:rsidR="00C752FE" w:rsidRPr="00D213E4" w:rsidRDefault="008B4E74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K0</w:t>
            </w:r>
            <w:r w:rsidR="003E6F17" w:rsidRPr="00D213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174A50F" w14:textId="537C9A54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D1E4B" w14:textId="323FC530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DB00806" w14:textId="43B92EA8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BA5A016" w14:textId="77777777" w:rsidR="008B4E74" w:rsidRPr="00D213E4" w:rsidRDefault="008B4E74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W01-04</w:t>
            </w:r>
          </w:p>
          <w:p w14:paraId="7BFB63CD" w14:textId="6A70EF2C" w:rsidR="008B4E74" w:rsidRPr="00D213E4" w:rsidRDefault="008B4E74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U01-02</w:t>
            </w:r>
          </w:p>
          <w:p w14:paraId="7AFE1AA1" w14:textId="3007A1A1" w:rsidR="00C752FE" w:rsidRPr="00D213E4" w:rsidRDefault="008B4E74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</w:rPr>
              <w:t>K01-0</w:t>
            </w:r>
            <w:r w:rsidR="003E6F17" w:rsidRPr="00D213E4">
              <w:rPr>
                <w:rFonts w:ascii="Times New Roman" w:hAnsi="Times New Roman" w:cs="Times New Roman"/>
              </w:rPr>
              <w:t>2</w:t>
            </w:r>
          </w:p>
        </w:tc>
      </w:tr>
      <w:tr w:rsidR="00C752FE" w:rsidRPr="00D213E4" w14:paraId="4B2786CF" w14:textId="77777777" w:rsidTr="00A85BBD">
        <w:trPr>
          <w:trHeight w:val="40"/>
        </w:trPr>
        <w:tc>
          <w:tcPr>
            <w:tcW w:w="9640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0C6B92CA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Punkty  ECTS </w:t>
            </w:r>
          </w:p>
          <w:p w14:paraId="15EB15D2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1" w:type="dxa"/>
            <w:vMerge w:val="restart"/>
          </w:tcPr>
          <w:p w14:paraId="76B0CE5F" w14:textId="77777777" w:rsidR="00C752FE" w:rsidRPr="00D213E4" w:rsidRDefault="00C752FE" w:rsidP="0027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77EA1A17" w14:textId="77777777" w:rsidR="00C752FE" w:rsidRPr="00D213E4" w:rsidRDefault="00C752FE" w:rsidP="0027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6AF7EB73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 xml:space="preserve">K_W2,6,10,11 </w:t>
            </w:r>
          </w:p>
          <w:p w14:paraId="441087CC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K_U2, U12-16</w:t>
            </w:r>
          </w:p>
          <w:p w14:paraId="4936820A" w14:textId="77777777" w:rsidR="00C752FE" w:rsidRPr="00D213E4" w:rsidRDefault="00C752FE" w:rsidP="002724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K_K8-9</w:t>
            </w:r>
          </w:p>
        </w:tc>
      </w:tr>
      <w:tr w:rsidR="00C752FE" w:rsidRPr="00D213E4" w14:paraId="4AD87554" w14:textId="77777777" w:rsidTr="00032E73">
        <w:trPr>
          <w:gridAfter w:val="1"/>
          <w:wAfter w:w="1561" w:type="dxa"/>
          <w:trHeight w:val="476"/>
        </w:trPr>
        <w:tc>
          <w:tcPr>
            <w:tcW w:w="572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80F5" w14:textId="318F0023" w:rsidR="00A85BBD" w:rsidRPr="00D213E4" w:rsidRDefault="00A85BBD" w:rsidP="00272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5AF729A" w14:textId="77777777" w:rsidR="00A85BBD" w:rsidRPr="00D213E4" w:rsidRDefault="00A85BBD" w:rsidP="00272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66B907C" w14:textId="3C5B8B4B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Forma aktywności</w:t>
            </w:r>
          </w:p>
        </w:tc>
        <w:tc>
          <w:tcPr>
            <w:tcW w:w="391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C45C" w14:textId="77777777" w:rsidR="00C752FE" w:rsidRPr="00D213E4" w:rsidRDefault="00C752FE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Obciążenie studenta </w:t>
            </w:r>
          </w:p>
        </w:tc>
        <w:tc>
          <w:tcPr>
            <w:tcW w:w="1561" w:type="dxa"/>
            <w:vMerge/>
          </w:tcPr>
          <w:p w14:paraId="4483B2B2" w14:textId="77777777" w:rsidR="00C752FE" w:rsidRPr="00D213E4" w:rsidRDefault="00C752FE" w:rsidP="0027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0B6B3620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 xml:space="preserve">K_W2,6,10,11 </w:t>
            </w:r>
          </w:p>
          <w:p w14:paraId="2B082CD6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K_U2, U12-16</w:t>
            </w:r>
          </w:p>
          <w:p w14:paraId="73ACE4F5" w14:textId="77777777" w:rsidR="00C752FE" w:rsidRPr="00D213E4" w:rsidRDefault="00C752FE" w:rsidP="002724A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K_K8-9</w:t>
            </w:r>
          </w:p>
        </w:tc>
      </w:tr>
      <w:tr w:rsidR="00032E73" w:rsidRPr="00D213E4" w14:paraId="06CA53C4" w14:textId="77777777" w:rsidTr="00546C9D">
        <w:trPr>
          <w:gridAfter w:val="3"/>
          <w:wAfter w:w="4683" w:type="dxa"/>
          <w:trHeight w:val="285"/>
        </w:trPr>
        <w:tc>
          <w:tcPr>
            <w:tcW w:w="3009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531B" w14:textId="77777777" w:rsidR="00032E73" w:rsidRPr="00D213E4" w:rsidRDefault="00032E73" w:rsidP="00272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Forma zajęć: </w:t>
            </w: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F4F9" w14:textId="57A8111E" w:rsidR="00032E73" w:rsidRPr="00D213E4" w:rsidRDefault="00032E73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391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3B6D7" w14:textId="77777777" w:rsidR="00032E73" w:rsidRPr="00D213E4" w:rsidRDefault="00032E73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32E73" w:rsidRPr="00D213E4" w14:paraId="7E81EBB5" w14:textId="77777777" w:rsidTr="00FA0F60">
        <w:trPr>
          <w:gridAfter w:val="3"/>
          <w:wAfter w:w="4683" w:type="dxa"/>
          <w:trHeight w:val="285"/>
        </w:trPr>
        <w:tc>
          <w:tcPr>
            <w:tcW w:w="3009" w:type="dxa"/>
            <w:gridSpan w:val="1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7024" w14:textId="77777777" w:rsidR="00032E73" w:rsidRPr="00D213E4" w:rsidRDefault="00032E73" w:rsidP="00272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E9E5" w14:textId="19B11351" w:rsidR="00032E73" w:rsidRPr="00D213E4" w:rsidRDefault="00032E73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konsultacje</w:t>
            </w:r>
          </w:p>
        </w:tc>
        <w:tc>
          <w:tcPr>
            <w:tcW w:w="391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CE7B5" w14:textId="393ECAB7" w:rsidR="00032E73" w:rsidRPr="00D213E4" w:rsidRDefault="00032E73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752FE" w:rsidRPr="00D213E4" w14:paraId="7665639D" w14:textId="77777777" w:rsidTr="00546C9D">
        <w:trPr>
          <w:gridAfter w:val="3"/>
          <w:wAfter w:w="4683" w:type="dxa"/>
          <w:trHeight w:val="429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DD4B1" w14:textId="77777777" w:rsidR="00C752FE" w:rsidRPr="00D213E4" w:rsidRDefault="00C752FE" w:rsidP="002724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</w:rPr>
              <w:t>Godziny bez udziału nauczyciela akademickiego wynikające z nakładu pracy studenta, w tym</w:t>
            </w:r>
            <w:r w:rsidRPr="00D213E4">
              <w:rPr>
                <w:rFonts w:ascii="Times New Roman" w:hAnsi="Times New Roman" w:cs="Times New Roman"/>
              </w:rPr>
              <w:t>:</w:t>
            </w:r>
          </w:p>
        </w:tc>
      </w:tr>
      <w:tr w:rsidR="00F57989" w:rsidRPr="00D213E4" w14:paraId="7EFCFEC0" w14:textId="77777777" w:rsidTr="00372553">
        <w:trPr>
          <w:gridAfter w:val="3"/>
          <w:wAfter w:w="4683" w:type="dxa"/>
          <w:trHeight w:val="224"/>
        </w:trPr>
        <w:tc>
          <w:tcPr>
            <w:tcW w:w="572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6BA8" w14:textId="1E5AEB76" w:rsidR="00F57989" w:rsidRPr="00D213E4" w:rsidRDefault="00F57989" w:rsidP="00272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>Przygotowanie do kolokwium</w:t>
            </w:r>
          </w:p>
        </w:tc>
        <w:tc>
          <w:tcPr>
            <w:tcW w:w="391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D4DDBFC" w14:textId="51F7D0B1" w:rsidR="00F57989" w:rsidRPr="00D213E4" w:rsidRDefault="008B4E74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F57989" w:rsidRPr="00D213E4" w14:paraId="7CDD85EB" w14:textId="77777777" w:rsidTr="00372553">
        <w:trPr>
          <w:gridAfter w:val="3"/>
          <w:wAfter w:w="4683" w:type="dxa"/>
          <w:trHeight w:val="300"/>
        </w:trPr>
        <w:tc>
          <w:tcPr>
            <w:tcW w:w="572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61265" w14:textId="170C84CF" w:rsidR="00F57989" w:rsidRPr="00D213E4" w:rsidRDefault="00F57989" w:rsidP="00272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Przygotowanie się do zajęć, w tym studiowanie zalecanej literatury, praca własna z EPOSTL – Europejskim portfolio dla studentów przyszłych nauczycieli języków.</w:t>
            </w:r>
          </w:p>
        </w:tc>
        <w:tc>
          <w:tcPr>
            <w:tcW w:w="391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BC9644" w14:textId="1B553271" w:rsidR="00F57989" w:rsidRPr="00D213E4" w:rsidRDefault="00F57989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13E4">
              <w:rPr>
                <w:rFonts w:ascii="Times New Roman" w:hAnsi="Times New Roman" w:cs="Times New Roman"/>
              </w:rPr>
              <w:t>1</w:t>
            </w:r>
            <w:r w:rsidR="00C67A54" w:rsidRPr="00D213E4">
              <w:rPr>
                <w:rFonts w:ascii="Times New Roman" w:hAnsi="Times New Roman" w:cs="Times New Roman"/>
              </w:rPr>
              <w:t>5</w:t>
            </w:r>
          </w:p>
        </w:tc>
      </w:tr>
      <w:tr w:rsidR="00F57989" w:rsidRPr="00D213E4" w14:paraId="74526716" w14:textId="77777777" w:rsidTr="00372553">
        <w:trPr>
          <w:gridAfter w:val="3"/>
          <w:wAfter w:w="4683" w:type="dxa"/>
          <w:trHeight w:val="300"/>
        </w:trPr>
        <w:tc>
          <w:tcPr>
            <w:tcW w:w="572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772B1" w14:textId="7CF0B6B1" w:rsidR="00F57989" w:rsidRPr="00D213E4" w:rsidRDefault="00F57989" w:rsidP="002724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3E4">
              <w:rPr>
                <w:rFonts w:ascii="Times New Roman" w:hAnsi="Times New Roman" w:cs="Times New Roman"/>
              </w:rPr>
              <w:t>Przygotowanie projektu</w:t>
            </w:r>
          </w:p>
        </w:tc>
        <w:tc>
          <w:tcPr>
            <w:tcW w:w="391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A7E6E9" w14:textId="1115BF2F" w:rsidR="00F57989" w:rsidRPr="00D213E4" w:rsidRDefault="00F57989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13E4">
              <w:rPr>
                <w:rFonts w:ascii="Times New Roman" w:hAnsi="Times New Roman" w:cs="Times New Roman"/>
              </w:rPr>
              <w:t>5</w:t>
            </w:r>
          </w:p>
        </w:tc>
      </w:tr>
      <w:tr w:rsidR="00F57989" w:rsidRPr="00D213E4" w14:paraId="1FF79370" w14:textId="77777777" w:rsidTr="00F57989">
        <w:trPr>
          <w:gridAfter w:val="3"/>
          <w:wAfter w:w="4683" w:type="dxa"/>
          <w:trHeight w:val="300"/>
        </w:trPr>
        <w:tc>
          <w:tcPr>
            <w:tcW w:w="572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AD4F" w14:textId="77777777" w:rsidR="00F57989" w:rsidRPr="00D213E4" w:rsidRDefault="00F57989" w:rsidP="002724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13E4">
              <w:rPr>
                <w:rFonts w:ascii="Times New Roman" w:hAnsi="Times New Roman" w:cs="Times New Roman"/>
                <w:b/>
              </w:rPr>
              <w:t>Sumaryczne obciążenie pracą studenta</w:t>
            </w:r>
          </w:p>
        </w:tc>
        <w:tc>
          <w:tcPr>
            <w:tcW w:w="3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5D8A5BFB" w14:textId="4454FABF" w:rsidR="00F57989" w:rsidRPr="00D213E4" w:rsidRDefault="00F57989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13E4">
              <w:rPr>
                <w:rFonts w:ascii="Times New Roman" w:hAnsi="Times New Roman" w:cs="Times New Roman"/>
              </w:rPr>
              <w:t>60</w:t>
            </w:r>
          </w:p>
        </w:tc>
      </w:tr>
      <w:tr w:rsidR="00F57989" w:rsidRPr="00D213E4" w14:paraId="64059E03" w14:textId="77777777" w:rsidTr="00546C9D">
        <w:trPr>
          <w:gridAfter w:val="3"/>
          <w:wAfter w:w="4683" w:type="dxa"/>
          <w:trHeight w:val="315"/>
        </w:trPr>
        <w:tc>
          <w:tcPr>
            <w:tcW w:w="572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77DFEEB3" w14:textId="52FC0895" w:rsidR="00F57989" w:rsidRPr="00D213E4" w:rsidRDefault="00F57989" w:rsidP="002724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13E4">
              <w:rPr>
                <w:rFonts w:ascii="Times New Roman" w:hAnsi="Times New Roman" w:cs="Times New Roman"/>
                <w:b/>
                <w:bCs/>
                <w:color w:val="000000"/>
              </w:rPr>
              <w:t>ECTS</w:t>
            </w:r>
          </w:p>
        </w:tc>
        <w:tc>
          <w:tcPr>
            <w:tcW w:w="3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64D54003" w14:textId="602D9F7F" w:rsidR="00F57989" w:rsidRPr="00D213E4" w:rsidRDefault="00F57989" w:rsidP="0027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3E4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</w:tr>
    </w:tbl>
    <w:p w14:paraId="468BBAA5" w14:textId="77777777" w:rsidR="00BE6052" w:rsidRPr="00D213E4" w:rsidRDefault="00BE6052" w:rsidP="002724A4">
      <w:pPr>
        <w:spacing w:line="240" w:lineRule="auto"/>
        <w:rPr>
          <w:rFonts w:ascii="Times New Roman" w:hAnsi="Times New Roman" w:cs="Times New Roman"/>
        </w:rPr>
      </w:pPr>
    </w:p>
    <w:p w14:paraId="798438CF" w14:textId="77777777" w:rsidR="007D0D0B" w:rsidRPr="00D213E4" w:rsidRDefault="007D0D0B" w:rsidP="002724A4">
      <w:pPr>
        <w:spacing w:line="240" w:lineRule="auto"/>
        <w:rPr>
          <w:rFonts w:ascii="Times New Roman" w:hAnsi="Times New Roman" w:cs="Times New Roman"/>
        </w:rPr>
      </w:pPr>
    </w:p>
    <w:sectPr w:rsidR="007D0D0B" w:rsidRPr="00D213E4" w:rsidSect="00211DD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BF3EC" w14:textId="77777777" w:rsidR="005E0B03" w:rsidRDefault="005E0B03" w:rsidP="0014630A">
      <w:pPr>
        <w:spacing w:after="0" w:line="240" w:lineRule="auto"/>
      </w:pPr>
      <w:r>
        <w:separator/>
      </w:r>
    </w:p>
  </w:endnote>
  <w:endnote w:type="continuationSeparator" w:id="0">
    <w:p w14:paraId="2A1705AC" w14:textId="77777777" w:rsidR="005E0B03" w:rsidRDefault="005E0B03" w:rsidP="0014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833086"/>
      <w:docPartObj>
        <w:docPartGallery w:val="Page Numbers (Bottom of Page)"/>
        <w:docPartUnique/>
      </w:docPartObj>
    </w:sdtPr>
    <w:sdtEndPr/>
    <w:sdtContent>
      <w:p w14:paraId="3309F329" w14:textId="05BF4210" w:rsidR="0014630A" w:rsidRDefault="001463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122">
          <w:rPr>
            <w:noProof/>
          </w:rPr>
          <w:t>5</w:t>
        </w:r>
        <w:r>
          <w:fldChar w:fldCharType="end"/>
        </w:r>
      </w:p>
    </w:sdtContent>
  </w:sdt>
  <w:p w14:paraId="636D8D21" w14:textId="77777777" w:rsidR="0014630A" w:rsidRDefault="00146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C8729" w14:textId="77777777" w:rsidR="005E0B03" w:rsidRDefault="005E0B03" w:rsidP="0014630A">
      <w:pPr>
        <w:spacing w:after="0" w:line="240" w:lineRule="auto"/>
      </w:pPr>
      <w:r>
        <w:separator/>
      </w:r>
    </w:p>
  </w:footnote>
  <w:footnote w:type="continuationSeparator" w:id="0">
    <w:p w14:paraId="4BE83CB4" w14:textId="77777777" w:rsidR="005E0B03" w:rsidRDefault="005E0B03" w:rsidP="0014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FA22C" w14:textId="43D19CDA" w:rsidR="0014630A" w:rsidRDefault="0014630A">
    <w:pPr>
      <w:pStyle w:val="Nagwek"/>
    </w:pPr>
    <w:r>
      <w:rPr>
        <w:rFonts w:cs="Calibri"/>
        <w:noProof/>
        <w:sz w:val="20"/>
      </w:rPr>
      <w:drawing>
        <wp:inline distT="0" distB="0" distL="0" distR="0" wp14:anchorId="5B7B3D19" wp14:editId="21E3C31F">
          <wp:extent cx="4838700" cy="952500"/>
          <wp:effectExtent l="1905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35F"/>
    <w:multiLevelType w:val="hybridMultilevel"/>
    <w:tmpl w:val="1F9C01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5403"/>
    <w:multiLevelType w:val="hybridMultilevel"/>
    <w:tmpl w:val="C7549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C2059"/>
    <w:multiLevelType w:val="hybridMultilevel"/>
    <w:tmpl w:val="7CE001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84BE2"/>
    <w:multiLevelType w:val="hybridMultilevel"/>
    <w:tmpl w:val="D91C9E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D28C6"/>
    <w:multiLevelType w:val="hybridMultilevel"/>
    <w:tmpl w:val="E1365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43CEE"/>
    <w:multiLevelType w:val="hybridMultilevel"/>
    <w:tmpl w:val="6E542D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27C4E"/>
    <w:multiLevelType w:val="hybridMultilevel"/>
    <w:tmpl w:val="138E9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1232E"/>
    <w:multiLevelType w:val="hybridMultilevel"/>
    <w:tmpl w:val="C4929E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61E1"/>
    <w:multiLevelType w:val="hybridMultilevel"/>
    <w:tmpl w:val="651694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15A44"/>
    <w:multiLevelType w:val="hybridMultilevel"/>
    <w:tmpl w:val="3D0C7A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24322"/>
    <w:multiLevelType w:val="hybridMultilevel"/>
    <w:tmpl w:val="F7B6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A9"/>
    <w:rsid w:val="0000192E"/>
    <w:rsid w:val="00007673"/>
    <w:rsid w:val="00032E73"/>
    <w:rsid w:val="000409F9"/>
    <w:rsid w:val="00056715"/>
    <w:rsid w:val="00064D30"/>
    <w:rsid w:val="00090AE9"/>
    <w:rsid w:val="000D0BC4"/>
    <w:rsid w:val="000D6BD0"/>
    <w:rsid w:val="000E5EDF"/>
    <w:rsid w:val="00111CCD"/>
    <w:rsid w:val="00124EB4"/>
    <w:rsid w:val="0014630A"/>
    <w:rsid w:val="0017597A"/>
    <w:rsid w:val="001863E1"/>
    <w:rsid w:val="001F6924"/>
    <w:rsid w:val="0020531D"/>
    <w:rsid w:val="00211DDD"/>
    <w:rsid w:val="00212EBE"/>
    <w:rsid w:val="00252A78"/>
    <w:rsid w:val="00255191"/>
    <w:rsid w:val="002713CE"/>
    <w:rsid w:val="002724A4"/>
    <w:rsid w:val="002748A0"/>
    <w:rsid w:val="002A05EC"/>
    <w:rsid w:val="00325D14"/>
    <w:rsid w:val="003C368D"/>
    <w:rsid w:val="003E6F17"/>
    <w:rsid w:val="003F28BB"/>
    <w:rsid w:val="0042551C"/>
    <w:rsid w:val="00427B43"/>
    <w:rsid w:val="004457A2"/>
    <w:rsid w:val="00475803"/>
    <w:rsid w:val="00480A5C"/>
    <w:rsid w:val="004B5A38"/>
    <w:rsid w:val="004D41F6"/>
    <w:rsid w:val="00510AE1"/>
    <w:rsid w:val="0053044F"/>
    <w:rsid w:val="00537F96"/>
    <w:rsid w:val="00546C9D"/>
    <w:rsid w:val="00575FA9"/>
    <w:rsid w:val="005925EB"/>
    <w:rsid w:val="005B3041"/>
    <w:rsid w:val="005B4353"/>
    <w:rsid w:val="005D4E7B"/>
    <w:rsid w:val="005E0B03"/>
    <w:rsid w:val="005E2A87"/>
    <w:rsid w:val="005E5C76"/>
    <w:rsid w:val="0061681D"/>
    <w:rsid w:val="00616EB8"/>
    <w:rsid w:val="00636073"/>
    <w:rsid w:val="00641149"/>
    <w:rsid w:val="00677D23"/>
    <w:rsid w:val="0068714A"/>
    <w:rsid w:val="006A38D9"/>
    <w:rsid w:val="006C3122"/>
    <w:rsid w:val="006C587D"/>
    <w:rsid w:val="006E12E1"/>
    <w:rsid w:val="00746602"/>
    <w:rsid w:val="00750A96"/>
    <w:rsid w:val="0079641F"/>
    <w:rsid w:val="007A2CFF"/>
    <w:rsid w:val="007C6AF2"/>
    <w:rsid w:val="007D0D0B"/>
    <w:rsid w:val="007E24F6"/>
    <w:rsid w:val="007E7477"/>
    <w:rsid w:val="00831307"/>
    <w:rsid w:val="008B4E74"/>
    <w:rsid w:val="008B5B73"/>
    <w:rsid w:val="008C64FA"/>
    <w:rsid w:val="008E6BE3"/>
    <w:rsid w:val="009331FB"/>
    <w:rsid w:val="00940EE6"/>
    <w:rsid w:val="009565F6"/>
    <w:rsid w:val="00957A37"/>
    <w:rsid w:val="009643BB"/>
    <w:rsid w:val="00975C54"/>
    <w:rsid w:val="00980D24"/>
    <w:rsid w:val="009A09A8"/>
    <w:rsid w:val="009E64B3"/>
    <w:rsid w:val="00A714E0"/>
    <w:rsid w:val="00A729F0"/>
    <w:rsid w:val="00A85AD5"/>
    <w:rsid w:val="00A85BBD"/>
    <w:rsid w:val="00AE2E9B"/>
    <w:rsid w:val="00AF0B10"/>
    <w:rsid w:val="00B43F9B"/>
    <w:rsid w:val="00B47C64"/>
    <w:rsid w:val="00B53F81"/>
    <w:rsid w:val="00B62826"/>
    <w:rsid w:val="00B66757"/>
    <w:rsid w:val="00BD1C2F"/>
    <w:rsid w:val="00BD4D6B"/>
    <w:rsid w:val="00BE6052"/>
    <w:rsid w:val="00C01925"/>
    <w:rsid w:val="00C37725"/>
    <w:rsid w:val="00C60DA0"/>
    <w:rsid w:val="00C67A54"/>
    <w:rsid w:val="00C752FE"/>
    <w:rsid w:val="00CB6307"/>
    <w:rsid w:val="00CD1AE2"/>
    <w:rsid w:val="00CF7CA9"/>
    <w:rsid w:val="00D21278"/>
    <w:rsid w:val="00D213E4"/>
    <w:rsid w:val="00D21FD8"/>
    <w:rsid w:val="00D370E1"/>
    <w:rsid w:val="00D45B21"/>
    <w:rsid w:val="00D80D1F"/>
    <w:rsid w:val="00DA630E"/>
    <w:rsid w:val="00DC0F17"/>
    <w:rsid w:val="00DE2B17"/>
    <w:rsid w:val="00E1134A"/>
    <w:rsid w:val="00E365B6"/>
    <w:rsid w:val="00E3734D"/>
    <w:rsid w:val="00E63E8A"/>
    <w:rsid w:val="00EB2C3B"/>
    <w:rsid w:val="00ED237F"/>
    <w:rsid w:val="00F05A18"/>
    <w:rsid w:val="00F06251"/>
    <w:rsid w:val="00F425B3"/>
    <w:rsid w:val="00F57989"/>
    <w:rsid w:val="00F63EA6"/>
    <w:rsid w:val="00FA0429"/>
    <w:rsid w:val="00FE2D52"/>
    <w:rsid w:val="00FE6ADB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E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E74"/>
  </w:style>
  <w:style w:type="paragraph" w:styleId="Nagwek1">
    <w:name w:val="heading 1"/>
    <w:basedOn w:val="Normalny"/>
    <w:next w:val="Normalny"/>
    <w:link w:val="Nagwek1Znak"/>
    <w:qFormat/>
    <w:rsid w:val="00575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FA9"/>
    <w:rPr>
      <w:rFonts w:ascii="Times New Roman" w:eastAsia="Times New Roman" w:hAnsi="Times New Roman" w:cs="Times New Roman"/>
      <w:b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575F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5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BE6052"/>
    <w:pPr>
      <w:spacing w:after="0" w:line="24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9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9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9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925"/>
    <w:rPr>
      <w:rFonts w:ascii="Tahoma" w:hAnsi="Tahoma" w:cs="Tahoma"/>
      <w:sz w:val="16"/>
      <w:szCs w:val="16"/>
    </w:rPr>
  </w:style>
  <w:style w:type="character" w:customStyle="1" w:styleId="Bodytext9pt">
    <w:name w:val="Body text + 9 pt"/>
    <w:basedOn w:val="Domylnaczcionkaakapitu"/>
    <w:rsid w:val="007A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Tekstprzypisudolnego">
    <w:name w:val="footnote text"/>
    <w:basedOn w:val="Normalny"/>
    <w:link w:val="TekstprzypisudolnegoZnak"/>
    <w:unhideWhenUsed/>
    <w:rsid w:val="00A729F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29F0"/>
    <w:rPr>
      <w:rFonts w:eastAsiaTheme="minorHAnsi"/>
      <w:sz w:val="20"/>
      <w:szCs w:val="20"/>
      <w:lang w:eastAsia="en-US"/>
    </w:rPr>
  </w:style>
  <w:style w:type="paragraph" w:customStyle="1" w:styleId="Default">
    <w:name w:val="Default"/>
    <w:rsid w:val="00F63E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F06251"/>
  </w:style>
  <w:style w:type="paragraph" w:styleId="Nagwek">
    <w:name w:val="header"/>
    <w:basedOn w:val="Normalny"/>
    <w:link w:val="NagwekZnak"/>
    <w:uiPriority w:val="99"/>
    <w:unhideWhenUsed/>
    <w:rsid w:val="0014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0A"/>
  </w:style>
  <w:style w:type="paragraph" w:styleId="Stopka">
    <w:name w:val="footer"/>
    <w:basedOn w:val="Normalny"/>
    <w:link w:val="StopkaZnak"/>
    <w:uiPriority w:val="99"/>
    <w:unhideWhenUsed/>
    <w:rsid w:val="0014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E74"/>
  </w:style>
  <w:style w:type="paragraph" w:styleId="Nagwek1">
    <w:name w:val="heading 1"/>
    <w:basedOn w:val="Normalny"/>
    <w:next w:val="Normalny"/>
    <w:link w:val="Nagwek1Znak"/>
    <w:qFormat/>
    <w:rsid w:val="00575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FA9"/>
    <w:rPr>
      <w:rFonts w:ascii="Times New Roman" w:eastAsia="Times New Roman" w:hAnsi="Times New Roman" w:cs="Times New Roman"/>
      <w:b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575F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5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BE6052"/>
    <w:pPr>
      <w:spacing w:after="0" w:line="24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9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9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9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925"/>
    <w:rPr>
      <w:rFonts w:ascii="Tahoma" w:hAnsi="Tahoma" w:cs="Tahoma"/>
      <w:sz w:val="16"/>
      <w:szCs w:val="16"/>
    </w:rPr>
  </w:style>
  <w:style w:type="character" w:customStyle="1" w:styleId="Bodytext9pt">
    <w:name w:val="Body text + 9 pt"/>
    <w:basedOn w:val="Domylnaczcionkaakapitu"/>
    <w:rsid w:val="007A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Tekstprzypisudolnego">
    <w:name w:val="footnote text"/>
    <w:basedOn w:val="Normalny"/>
    <w:link w:val="TekstprzypisudolnegoZnak"/>
    <w:unhideWhenUsed/>
    <w:rsid w:val="00A729F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29F0"/>
    <w:rPr>
      <w:rFonts w:eastAsiaTheme="minorHAnsi"/>
      <w:sz w:val="20"/>
      <w:szCs w:val="20"/>
      <w:lang w:eastAsia="en-US"/>
    </w:rPr>
  </w:style>
  <w:style w:type="paragraph" w:customStyle="1" w:styleId="Default">
    <w:name w:val="Default"/>
    <w:rsid w:val="00F63E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F06251"/>
  </w:style>
  <w:style w:type="paragraph" w:styleId="Nagwek">
    <w:name w:val="header"/>
    <w:basedOn w:val="Normalny"/>
    <w:link w:val="NagwekZnak"/>
    <w:uiPriority w:val="99"/>
    <w:unhideWhenUsed/>
    <w:rsid w:val="0014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0A"/>
  </w:style>
  <w:style w:type="paragraph" w:styleId="Stopka">
    <w:name w:val="footer"/>
    <w:basedOn w:val="Normalny"/>
    <w:link w:val="StopkaZnak"/>
    <w:uiPriority w:val="99"/>
    <w:unhideWhenUsed/>
    <w:rsid w:val="0014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cml.at/Portals/1/documents/ECML-resources/EPOSTL-EN.pdf?ver=2018-03-22-164301-4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E0B2-932D-4F89-99F1-21C35CDB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1750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Użytkownik systemu Windows</cp:lastModifiedBy>
  <cp:revision>14</cp:revision>
  <cp:lastPrinted>2022-10-16T18:08:00Z</cp:lastPrinted>
  <dcterms:created xsi:type="dcterms:W3CDTF">2022-10-16T20:27:00Z</dcterms:created>
  <dcterms:modified xsi:type="dcterms:W3CDTF">2023-03-16T19:41:00Z</dcterms:modified>
</cp:coreProperties>
</file>