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4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89"/>
        <w:gridCol w:w="67"/>
        <w:gridCol w:w="178"/>
        <w:gridCol w:w="17"/>
        <w:gridCol w:w="420"/>
        <w:gridCol w:w="585"/>
        <w:gridCol w:w="31"/>
        <w:gridCol w:w="243"/>
        <w:gridCol w:w="51"/>
        <w:gridCol w:w="233"/>
        <w:gridCol w:w="37"/>
        <w:gridCol w:w="67"/>
        <w:gridCol w:w="190"/>
        <w:gridCol w:w="307"/>
        <w:gridCol w:w="364"/>
        <w:gridCol w:w="148"/>
        <w:gridCol w:w="302"/>
        <w:gridCol w:w="182"/>
        <w:gridCol w:w="28"/>
        <w:gridCol w:w="350"/>
        <w:gridCol w:w="220"/>
        <w:gridCol w:w="120"/>
        <w:gridCol w:w="451"/>
        <w:gridCol w:w="145"/>
        <w:gridCol w:w="51"/>
        <w:gridCol w:w="327"/>
        <w:gridCol w:w="225"/>
        <w:gridCol w:w="180"/>
        <w:gridCol w:w="41"/>
        <w:gridCol w:w="22"/>
        <w:gridCol w:w="57"/>
        <w:gridCol w:w="155"/>
        <w:gridCol w:w="87"/>
        <w:gridCol w:w="198"/>
        <w:gridCol w:w="45"/>
        <w:gridCol w:w="39"/>
        <w:gridCol w:w="444"/>
        <w:gridCol w:w="39"/>
        <w:gridCol w:w="42"/>
        <w:gridCol w:w="154"/>
        <w:gridCol w:w="228"/>
        <w:gridCol w:w="142"/>
        <w:gridCol w:w="490"/>
        <w:gridCol w:w="34"/>
        <w:gridCol w:w="153"/>
        <w:gridCol w:w="35"/>
        <w:gridCol w:w="7"/>
        <w:gridCol w:w="10"/>
        <w:gridCol w:w="281"/>
        <w:gridCol w:w="496"/>
      </w:tblGrid>
      <w:tr w:rsidR="00103179" w14:paraId="5F863FCE" w14:textId="77777777" w:rsidTr="007C21CE">
        <w:trPr>
          <w:trHeight w:val="600"/>
        </w:trPr>
        <w:tc>
          <w:tcPr>
            <w:tcW w:w="7576" w:type="dxa"/>
            <w:gridSpan w:val="3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7EE2E84F" w14:textId="77777777" w:rsidR="00103179" w:rsidRDefault="00103179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2072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61F718FB" w14:textId="77777777" w:rsidR="00103179" w:rsidRDefault="00103179" w:rsidP="00C4490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</w:t>
            </w:r>
            <w:r w:rsidR="00091D06">
              <w:rPr>
                <w:rFonts w:ascii="Times New Roman" w:hAnsi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/202</w:t>
            </w:r>
            <w:r w:rsidR="00091D0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103179" w14:paraId="75410422" w14:textId="77777777" w:rsidTr="007C21CE">
        <w:trPr>
          <w:trHeight w:val="375"/>
        </w:trPr>
        <w:tc>
          <w:tcPr>
            <w:tcW w:w="33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4AADE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292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7FD8E19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NAUKI W ZAKRESIE PODSTAW OPIEKI SPECJALISTYCZNEJ</w:t>
            </w:r>
          </w:p>
        </w:tc>
      </w:tr>
      <w:tr w:rsidR="00103179" w14:paraId="6E6B824C" w14:textId="77777777" w:rsidTr="007C21CE">
        <w:trPr>
          <w:trHeight w:val="375"/>
        </w:trPr>
        <w:tc>
          <w:tcPr>
            <w:tcW w:w="33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488F40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292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CAC70AE" w14:textId="77777777" w:rsidR="00103179" w:rsidRDefault="00103179" w:rsidP="00835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(OS – N)</w:t>
            </w:r>
          </w:p>
        </w:tc>
      </w:tr>
      <w:tr w:rsidR="00103179" w14:paraId="2279D479" w14:textId="77777777" w:rsidTr="007C21CE">
        <w:trPr>
          <w:trHeight w:val="150"/>
        </w:trPr>
        <w:tc>
          <w:tcPr>
            <w:tcW w:w="3356" w:type="dxa"/>
            <w:gridSpan w:val="1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D729B91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13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0C6CA31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79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5477C57" w14:textId="77777777" w:rsidR="00C4490C" w:rsidRDefault="00C449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PIELĘGNIARSTWO NEFROLOGICZNE</w:t>
            </w:r>
          </w:p>
        </w:tc>
      </w:tr>
      <w:tr w:rsidR="00103179" w14:paraId="5A48CBEE" w14:textId="77777777" w:rsidTr="007C21CE">
        <w:trPr>
          <w:trHeight w:val="150"/>
        </w:trPr>
        <w:tc>
          <w:tcPr>
            <w:tcW w:w="3356" w:type="dxa"/>
            <w:gridSpan w:val="1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6D8E8A5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A61CEBE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79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5452FD4" w14:textId="77777777" w:rsidR="00103179" w:rsidRDefault="00C449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Nephrologicalnursing</w:t>
            </w:r>
            <w:proofErr w:type="spellEnd"/>
          </w:p>
        </w:tc>
      </w:tr>
      <w:tr w:rsidR="00103179" w14:paraId="4553D2C6" w14:textId="77777777" w:rsidTr="008706ED">
        <w:trPr>
          <w:trHeight w:val="37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5C4433A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103179" w14:paraId="3E226431" w14:textId="77777777" w:rsidTr="007C21CE">
        <w:trPr>
          <w:trHeight w:val="480"/>
        </w:trPr>
        <w:tc>
          <w:tcPr>
            <w:tcW w:w="2522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C9D371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26" w:type="dxa"/>
            <w:gridSpan w:val="4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C163E7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Pielęgniarstwo</w:t>
            </w:r>
          </w:p>
        </w:tc>
      </w:tr>
      <w:tr w:rsidR="00103179" w14:paraId="043EC8CE" w14:textId="77777777" w:rsidTr="007C21CE">
        <w:trPr>
          <w:trHeight w:val="480"/>
        </w:trPr>
        <w:tc>
          <w:tcPr>
            <w:tcW w:w="25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86A8C6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2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A986A9C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stacjonarne</w:t>
            </w:r>
          </w:p>
        </w:tc>
      </w:tr>
      <w:tr w:rsidR="00103179" w14:paraId="0F89A37E" w14:textId="77777777" w:rsidTr="007C21CE">
        <w:trPr>
          <w:trHeight w:val="465"/>
        </w:trPr>
        <w:tc>
          <w:tcPr>
            <w:tcW w:w="25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AA2A0D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2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61C1CCC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Studia drugiego stopnia magisterskie</w:t>
            </w:r>
          </w:p>
        </w:tc>
      </w:tr>
      <w:tr w:rsidR="00103179" w14:paraId="3FC44A93" w14:textId="77777777" w:rsidTr="007C21CE">
        <w:trPr>
          <w:trHeight w:val="450"/>
        </w:trPr>
        <w:tc>
          <w:tcPr>
            <w:tcW w:w="25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E51C309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2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B3F4D5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Praktyczny</w:t>
            </w:r>
          </w:p>
        </w:tc>
      </w:tr>
      <w:tr w:rsidR="00103179" w14:paraId="1B72E6C4" w14:textId="77777777" w:rsidTr="007C21CE">
        <w:trPr>
          <w:trHeight w:val="450"/>
        </w:trPr>
        <w:tc>
          <w:tcPr>
            <w:tcW w:w="25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86DAFE8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2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02548F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03179" w14:paraId="216FCF8B" w14:textId="77777777" w:rsidTr="007C21CE">
        <w:trPr>
          <w:trHeight w:val="585"/>
        </w:trPr>
        <w:tc>
          <w:tcPr>
            <w:tcW w:w="2522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0BA780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26" w:type="dxa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425991D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Wydział Nauk o Zdrowiu</w:t>
            </w:r>
          </w:p>
        </w:tc>
      </w:tr>
      <w:tr w:rsidR="00103179" w14:paraId="5449674B" w14:textId="77777777" w:rsidTr="007C21CE">
        <w:trPr>
          <w:trHeight w:val="260"/>
        </w:trPr>
        <w:tc>
          <w:tcPr>
            <w:tcW w:w="2522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979D173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968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1650D55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Imię i nazwisko </w:t>
            </w:r>
          </w:p>
        </w:tc>
        <w:tc>
          <w:tcPr>
            <w:tcW w:w="3158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0CBD4695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103179" w14:paraId="5F9916E1" w14:textId="77777777" w:rsidTr="007C21CE">
        <w:trPr>
          <w:trHeight w:val="260"/>
        </w:trPr>
        <w:tc>
          <w:tcPr>
            <w:tcW w:w="252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F0C85AF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3E715175" w14:textId="753EC0FA" w:rsidR="00103179" w:rsidRPr="00192B1B" w:rsidRDefault="00192B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B1B">
              <w:rPr>
                <w:rFonts w:ascii="Times New Roman" w:hAnsi="Times New Roman"/>
                <w:sz w:val="20"/>
                <w:szCs w:val="20"/>
              </w:rPr>
              <w:t xml:space="preserve">mgr Katarzyna Ziółkowska </w:t>
            </w:r>
          </w:p>
        </w:tc>
        <w:tc>
          <w:tcPr>
            <w:tcW w:w="3158" w:type="dxa"/>
            <w:gridSpan w:val="21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157DFFC4" w14:textId="39C37649" w:rsidR="00103179" w:rsidRPr="00091D06" w:rsidRDefault="00582FE6" w:rsidP="00396C8F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hyperlink r:id="rId5" w:history="1">
              <w:r w:rsidR="00D51AF0" w:rsidRPr="00343932">
                <w:rPr>
                  <w:rStyle w:val="Hipercze"/>
                  <w:rFonts w:ascii="Times New Roman" w:hAnsi="Times New Roman"/>
                  <w:sz w:val="20"/>
                  <w:szCs w:val="20"/>
                  <w:lang w:val="de-DE"/>
                </w:rPr>
                <w:t>k.ziółkowska@mazowiecka.eu.pl</w:t>
              </w:r>
            </w:hyperlink>
            <w:r w:rsidR="00D51AF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t xml:space="preserve"> </w:t>
            </w:r>
            <w:r w:rsidR="00D51AF0">
              <w:rPr>
                <w:rFonts w:ascii="Times New Roman" w:hAnsi="Times New Roman"/>
                <w:color w:val="FF0000"/>
                <w:sz w:val="20"/>
                <w:szCs w:val="20"/>
                <w:lang w:val="de-DE"/>
              </w:rPr>
              <w:br/>
            </w:r>
            <w:r w:rsidR="00103179" w:rsidRPr="00091D06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 xml:space="preserve">- kontakt  bezpośredni </w:t>
            </w:r>
          </w:p>
          <w:p w14:paraId="1DC9BE5F" w14:textId="77777777" w:rsidR="00103179" w:rsidRPr="00091D06" w:rsidRDefault="00103179" w:rsidP="00396C8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  <w:lang w:val="de-DE"/>
              </w:rPr>
            </w:pPr>
            <w:r w:rsidRPr="00091D06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wg harmonogramu dyżurów</w:t>
            </w:r>
          </w:p>
        </w:tc>
      </w:tr>
      <w:tr w:rsidR="00103179" w14:paraId="48F0384E" w14:textId="77777777" w:rsidTr="007C21CE">
        <w:trPr>
          <w:trHeight w:val="315"/>
        </w:trPr>
        <w:tc>
          <w:tcPr>
            <w:tcW w:w="2522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F0FA3D0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60C0F8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7BC3A8E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B1F403E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103179" w14:paraId="53E069A9" w14:textId="77777777" w:rsidTr="007C21CE">
        <w:trPr>
          <w:trHeight w:val="315"/>
        </w:trPr>
        <w:tc>
          <w:tcPr>
            <w:tcW w:w="2522" w:type="dxa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ACE180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D53CB2E" w14:textId="40F644BB" w:rsidR="00103179" w:rsidRDefault="00103179">
            <w:pPr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Wykłady </w:t>
            </w:r>
            <w:r w:rsidR="00512652" w:rsidRPr="008B75FA">
              <w:rPr>
                <w:rFonts w:ascii="Times New Roman" w:hAnsi="Times New Roman"/>
                <w:bCs/>
                <w:kern w:val="1"/>
                <w:sz w:val="16"/>
                <w:szCs w:val="16"/>
              </w:rPr>
              <w:t>(stacjonarne +e-learning)</w:t>
            </w:r>
          </w:p>
          <w:p w14:paraId="12A6A231" w14:textId="0BD4EBB6" w:rsidR="00103179" w:rsidRDefault="00103179">
            <w:pPr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Ćwiczenia </w:t>
            </w:r>
            <w:r w:rsidR="00D51AF0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MCSM</w:t>
            </w:r>
            <w: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</w:p>
          <w:p w14:paraId="1DA8FCA8" w14:textId="77777777" w:rsidR="00103179" w:rsidRDefault="00103179">
            <w:pPr>
              <w:spacing w:after="0"/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807" w:type="dxa"/>
            <w:gridSpan w:val="1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76F17E1D" w14:textId="77777777" w:rsidR="00103179" w:rsidRDefault="00103179" w:rsidP="004E776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Zajęcia w pomieszczeniach dydaktycznych Wydziału Nauk o Zdrowiu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091D06">
              <w:rPr>
                <w:rFonts w:ascii="Times New Roman" w:hAnsi="Times New Roman"/>
                <w:color w:val="000000"/>
                <w:sz w:val="20"/>
                <w:szCs w:val="20"/>
              </w:rPr>
              <w:t>Akademii Mazowieckiej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91D0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 Płocku , Pl. Dąbrowskiego 2</w:t>
            </w:r>
          </w:p>
          <w:p w14:paraId="29800A8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01FED54" w14:textId="77777777" w:rsidR="00103179" w:rsidRPr="00157751" w:rsidRDefault="00103179" w:rsidP="001401D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eastAsia="en-US"/>
              </w:rPr>
              <w:t>Rok I – semestr zimowy</w:t>
            </w:r>
          </w:p>
        </w:tc>
      </w:tr>
      <w:tr w:rsidR="00103179" w14:paraId="02149C94" w14:textId="77777777" w:rsidTr="008706ED">
        <w:trPr>
          <w:trHeight w:val="420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342506F" w14:textId="280D2F78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  <w:r w:rsidR="0051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(**-zajęcia stacjonarne, ***zajęcia w formie </w:t>
            </w:r>
            <w:r w:rsidR="0051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>e-learningu)</w:t>
            </w:r>
          </w:p>
        </w:tc>
      </w:tr>
      <w:tr w:rsidR="00103179" w14:paraId="3EFB7BE8" w14:textId="77777777" w:rsidTr="007C21CE">
        <w:trPr>
          <w:trHeight w:val="600"/>
        </w:trPr>
        <w:tc>
          <w:tcPr>
            <w:tcW w:w="335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BC77C9B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292" w:type="dxa"/>
            <w:gridSpan w:val="3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F0431E8" w14:textId="14D4B9B8" w:rsidR="00103179" w:rsidRDefault="00653E6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Przedmiot fakultatywny Nauki w zakresie podstaw opieki specjalistycznej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w ramach godzin do dyspozycji Uczelni</w:t>
            </w:r>
          </w:p>
        </w:tc>
      </w:tr>
      <w:tr w:rsidR="00103179" w14:paraId="1E19B8A1" w14:textId="77777777" w:rsidTr="007C21CE">
        <w:trPr>
          <w:trHeight w:val="600"/>
        </w:trPr>
        <w:tc>
          <w:tcPr>
            <w:tcW w:w="33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CD38F7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292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C0F32B8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103179" w14:paraId="68C68913" w14:textId="77777777" w:rsidTr="007C21CE">
        <w:trPr>
          <w:trHeight w:val="600"/>
        </w:trPr>
        <w:tc>
          <w:tcPr>
            <w:tcW w:w="33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BCCAEA9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6FBF" w14:textId="77777777" w:rsidR="00103179" w:rsidRPr="00D16EEE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402B8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CD0E0" w14:textId="77777777" w:rsidR="00103179" w:rsidRDefault="00103179" w:rsidP="00565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2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D6B9" w14:textId="77777777" w:rsidR="00103179" w:rsidRDefault="00103179" w:rsidP="00565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14:paraId="7C9B5DA1" w14:textId="77777777" w:rsidR="00103179" w:rsidRDefault="00103179" w:rsidP="00565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63F54D" w14:textId="77777777" w:rsidR="00103179" w:rsidRDefault="00103179" w:rsidP="00565F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03179" w14:paraId="62CDBFB1" w14:textId="77777777" w:rsidTr="007C21CE">
        <w:trPr>
          <w:trHeight w:val="750"/>
        </w:trPr>
        <w:tc>
          <w:tcPr>
            <w:tcW w:w="3356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38592B8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292" w:type="dxa"/>
            <w:gridSpan w:val="3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565A5723" w14:textId="77777777" w:rsidR="00103179" w:rsidRPr="00396C8F" w:rsidRDefault="00103179" w:rsidP="00396C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6C8F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ramach studiów  pierwszego stopnia na kierunku pielęgniarstwo.</w:t>
            </w:r>
          </w:p>
        </w:tc>
      </w:tr>
      <w:tr w:rsidR="00103179" w14:paraId="4C675FA7" w14:textId="77777777" w:rsidTr="008706ED">
        <w:trPr>
          <w:trHeight w:val="37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A3FCB50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103179" w14:paraId="4EA6A357" w14:textId="77777777" w:rsidTr="007C21CE">
        <w:trPr>
          <w:trHeight w:val="480"/>
        </w:trPr>
        <w:tc>
          <w:tcPr>
            <w:tcW w:w="997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D6E39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5168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</w:t>
            </w:r>
          </w:p>
        </w:tc>
        <w:tc>
          <w:tcPr>
            <w:tcW w:w="11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1CE4F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Ćwiczenia </w:t>
            </w:r>
            <w:r w:rsidR="00091D06">
              <w:rPr>
                <w:rFonts w:ascii="Times New Roman" w:hAnsi="Times New Roman"/>
                <w:color w:val="000000"/>
                <w:sz w:val="20"/>
                <w:szCs w:val="20"/>
              </w:rPr>
              <w:t>MCSM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48A2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lektorat</w:t>
            </w:r>
          </w:p>
        </w:tc>
        <w:tc>
          <w:tcPr>
            <w:tcW w:w="11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42798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konwersatorium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0FEBFB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seminarium </w:t>
            </w:r>
          </w:p>
        </w:tc>
        <w:tc>
          <w:tcPr>
            <w:tcW w:w="104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B61A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ZP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2ECF3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PZ</w:t>
            </w:r>
          </w:p>
        </w:tc>
        <w:tc>
          <w:tcPr>
            <w:tcW w:w="982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F88D029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</w:t>
            </w:r>
          </w:p>
        </w:tc>
      </w:tr>
      <w:tr w:rsidR="00103179" w14:paraId="6687F5AD" w14:textId="77777777" w:rsidTr="007C21CE">
        <w:trPr>
          <w:trHeight w:val="480"/>
        </w:trPr>
        <w:tc>
          <w:tcPr>
            <w:tcW w:w="997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1067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32A6B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F0D07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3D4A8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2087A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BE2D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97C77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8A379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FBF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056C7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E5A16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BD76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B0593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1AA9A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A9363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9E514B5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8322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103179" w14:paraId="2108C191" w14:textId="77777777" w:rsidTr="007C21CE">
        <w:trPr>
          <w:trHeight w:val="315"/>
        </w:trPr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E8D7F3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1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7B1408B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6060857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007A9E0B" w14:textId="77777777" w:rsidR="00187CDC" w:rsidRDefault="00187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1402">
              <w:rPr>
                <w:rFonts w:ascii="Times New Roman" w:hAnsi="Times New Roman"/>
                <w:sz w:val="16"/>
                <w:szCs w:val="16"/>
              </w:rPr>
              <w:t>(5**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A41402">
              <w:rPr>
                <w:rFonts w:ascii="Times New Roman" w:hAnsi="Times New Roman"/>
                <w:sz w:val="16"/>
                <w:szCs w:val="16"/>
              </w:rPr>
              <w:t>+5***)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B0DB47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D0C9A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FD47590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AEFF1D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7DC14C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6D3835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121A8E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9917023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B87AB2F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EBEF3F5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EA1B53A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CB246E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5663FB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46752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3179" w14:paraId="2A630CD3" w14:textId="77777777" w:rsidTr="007C21CE">
        <w:trPr>
          <w:trHeight w:val="675"/>
        </w:trPr>
        <w:tc>
          <w:tcPr>
            <w:tcW w:w="222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F6A93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420" w:type="dxa"/>
            <w:gridSpan w:val="4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CC5D4FA" w14:textId="72F967F0" w:rsidR="00103179" w:rsidRDefault="00187CDC" w:rsidP="0029149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W</w:t>
            </w:r>
            <w:r w:rsidR="001031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ykłady</w:t>
            </w:r>
            <w:r w:rsidR="0051265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512652">
              <w:rPr>
                <w:rFonts w:ascii="Times New Roman" w:hAnsi="Times New Roman"/>
                <w:sz w:val="20"/>
                <w:szCs w:val="20"/>
              </w:rPr>
              <w:t>(</w:t>
            </w:r>
            <w:r w:rsidR="00512652">
              <w:rPr>
                <w:rFonts w:ascii="Times New Roman" w:hAnsi="Times New Roman"/>
                <w:sz w:val="18"/>
                <w:szCs w:val="18"/>
              </w:rPr>
              <w:t xml:space="preserve">na terenie Uczelni </w:t>
            </w:r>
            <w:r w:rsidR="00512652" w:rsidRPr="0076431A">
              <w:rPr>
                <w:rFonts w:ascii="Times New Roman" w:hAnsi="Times New Roman"/>
                <w:sz w:val="18"/>
                <w:szCs w:val="18"/>
              </w:rPr>
              <w:t xml:space="preserve"> + e-learning</w:t>
            </w:r>
            <w:r w:rsidR="00512652">
              <w:rPr>
                <w:rFonts w:ascii="Times New Roman" w:hAnsi="Times New Roman"/>
                <w:sz w:val="18"/>
                <w:szCs w:val="18"/>
              </w:rPr>
              <w:t xml:space="preserve"> tj. metody i techniki synchronicznego kształcenia na odległość na platformie </w:t>
            </w:r>
            <w:proofErr w:type="spellStart"/>
            <w:r w:rsidR="00512652">
              <w:rPr>
                <w:rFonts w:ascii="Times New Roman" w:hAnsi="Times New Roman"/>
                <w:sz w:val="18"/>
                <w:szCs w:val="18"/>
              </w:rPr>
              <w:t>Teams</w:t>
            </w:r>
            <w:proofErr w:type="spellEnd"/>
            <w:r w:rsidR="00512652" w:rsidRPr="0076431A">
              <w:rPr>
                <w:rFonts w:ascii="Times New Roman" w:hAnsi="Times New Roman"/>
                <w:sz w:val="18"/>
                <w:szCs w:val="18"/>
              </w:rPr>
              <w:t>)</w:t>
            </w:r>
            <w:r w:rsidR="005126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26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2652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10317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dla wszystkich studentów danego roku, wielkość jednostki zajęć  dydaktycznych- 45 min, max 5 godz. dydaktycznych w bloku tematycznym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4C8877A7" w14:textId="77777777" w:rsidR="00103179" w:rsidRPr="00835C4F" w:rsidRDefault="00187CDC" w:rsidP="00091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Ć</w:t>
            </w:r>
            <w:r w:rsidR="00103179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wiczenia </w:t>
            </w:r>
            <w:r w:rsidR="00091D0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MCSM </w:t>
            </w:r>
            <w:r w:rsidR="00091D06">
              <w:rPr>
                <w:rFonts w:ascii="Times New Roman" w:hAnsi="Times New Roman"/>
                <w:sz w:val="20"/>
                <w:szCs w:val="20"/>
              </w:rPr>
              <w:t xml:space="preserve">w grupach 7-8 osobowych, </w:t>
            </w:r>
            <w:r w:rsidR="00091D06" w:rsidRPr="00131BDD">
              <w:rPr>
                <w:rFonts w:ascii="Times New Roman" w:hAnsi="Times New Roman"/>
                <w:sz w:val="20"/>
                <w:szCs w:val="20"/>
              </w:rPr>
              <w:t>wielkość</w:t>
            </w:r>
            <w:r w:rsidR="00091D06">
              <w:rPr>
                <w:rFonts w:ascii="Times New Roman" w:hAnsi="Times New Roman"/>
                <w:sz w:val="20"/>
                <w:szCs w:val="20"/>
              </w:rPr>
              <w:t xml:space="preserve"> jednostki dydaktycznej 45 min., max 5 godzin dydaktycznych w bloku tematycznym, wielkość jednostki max 90 min </w:t>
            </w:r>
            <w:r w:rsidR="00091D06">
              <w:rPr>
                <w:rFonts w:ascii="Times New Roman" w:hAnsi="Times New Roman"/>
                <w:sz w:val="20"/>
                <w:szCs w:val="20"/>
              </w:rPr>
              <w:br/>
              <w:t>(2 jednostki dydaktyczne) w zależności od tematyki scenariusza</w:t>
            </w:r>
          </w:p>
        </w:tc>
      </w:tr>
      <w:tr w:rsidR="00103179" w14:paraId="5CA6D0CE" w14:textId="77777777" w:rsidTr="007C21CE">
        <w:trPr>
          <w:trHeight w:val="630"/>
        </w:trPr>
        <w:tc>
          <w:tcPr>
            <w:tcW w:w="22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4EFB53F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Sposób zaliczenia zajęć</w:t>
            </w:r>
          </w:p>
        </w:tc>
        <w:tc>
          <w:tcPr>
            <w:tcW w:w="742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817BA1D" w14:textId="77777777" w:rsidR="00DC22F6" w:rsidRPr="007D09A8" w:rsidRDefault="00DC22F6" w:rsidP="00DC22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obejmujące dwie części: </w:t>
            </w:r>
          </w:p>
          <w:p w14:paraId="514BD0F6" w14:textId="77777777" w:rsidR="00DC22F6" w:rsidRPr="007D09A8" w:rsidRDefault="00DC22F6" w:rsidP="00DC22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>a)teoretyczną</w:t>
            </w:r>
            <w:r w:rsidRPr="007D09A8">
              <w:rPr>
                <w:rFonts w:ascii="Times New Roman" w:hAnsi="Times New Roman"/>
                <w:sz w:val="20"/>
                <w:szCs w:val="20"/>
              </w:rPr>
              <w:t xml:space="preserve"> - test 20 pytań jednokrotnego wyboru sprawdzających wiedzę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D09A8">
              <w:rPr>
                <w:rFonts w:ascii="Times New Roman" w:hAnsi="Times New Roman"/>
                <w:sz w:val="20"/>
                <w:szCs w:val="20"/>
              </w:rPr>
              <w:t>z zakresu treści kształcenia realizowanych na terenie Uczelni</w:t>
            </w:r>
          </w:p>
          <w:p w14:paraId="649C52D1" w14:textId="73F97362" w:rsidR="00DC22F6" w:rsidRPr="007D09A8" w:rsidRDefault="00DC22F6" w:rsidP="00DC22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>b)praktyczną</w:t>
            </w:r>
            <w:r w:rsidRPr="007D09A8">
              <w:rPr>
                <w:rFonts w:ascii="Times New Roman" w:hAnsi="Times New Roman"/>
                <w:sz w:val="20"/>
                <w:szCs w:val="20"/>
              </w:rPr>
              <w:t xml:space="preserve"> - rozwiązanie zadania praktycznego w oparciu o opisany przypadek (porada pielęgniarska </w:t>
            </w:r>
            <w:r w:rsidR="00582FE6">
              <w:rPr>
                <w:rFonts w:ascii="Times New Roman" w:hAnsi="Times New Roman"/>
                <w:sz w:val="20"/>
                <w:szCs w:val="20"/>
              </w:rPr>
              <w:t>dla</w:t>
            </w:r>
            <w:r w:rsidRPr="007D09A8">
              <w:rPr>
                <w:rFonts w:ascii="Times New Roman" w:hAnsi="Times New Roman"/>
                <w:sz w:val="20"/>
                <w:szCs w:val="20"/>
              </w:rPr>
              <w:t xml:space="preserve"> pacjenta / jego rodziny/ opiekuna). </w:t>
            </w:r>
          </w:p>
          <w:p w14:paraId="5C2219E1" w14:textId="77777777" w:rsidR="00DC22F6" w:rsidRPr="007D09A8" w:rsidRDefault="00DC22F6" w:rsidP="00DC22F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9A8">
              <w:rPr>
                <w:rFonts w:ascii="Times New Roman" w:hAnsi="Times New Roman"/>
                <w:sz w:val="20"/>
                <w:szCs w:val="20"/>
              </w:rPr>
              <w:t xml:space="preserve">Ocenę końcową stanowi średnia dwóch ocen. </w:t>
            </w:r>
          </w:p>
          <w:p w14:paraId="6908E99F" w14:textId="77777777" w:rsidR="00B26722" w:rsidRDefault="00B26722" w:rsidP="00396C8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0B58F93" w14:textId="77777777" w:rsidR="00DC22F6" w:rsidRDefault="0083376A" w:rsidP="00DC22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376A">
              <w:rPr>
                <w:rFonts w:ascii="Times New Roman" w:hAnsi="Times New Roman"/>
                <w:b/>
                <w:bCs/>
                <w:sz w:val="20"/>
                <w:szCs w:val="20"/>
              </w:rPr>
              <w:t>Wykład + wykład e-learning</w:t>
            </w:r>
            <w:r w:rsidRPr="008337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76A">
              <w:rPr>
                <w:rFonts w:ascii="Times New Roman" w:hAnsi="Times New Roman"/>
                <w:sz w:val="20"/>
                <w:szCs w:val="20"/>
              </w:rPr>
              <w:t xml:space="preserve">Test końcowy jw. 100% obecność. </w:t>
            </w:r>
          </w:p>
          <w:p w14:paraId="048E2825" w14:textId="2062FDF6" w:rsidR="00103179" w:rsidRPr="0083376A" w:rsidRDefault="0083376A" w:rsidP="00DC22F6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83376A">
              <w:rPr>
                <w:rFonts w:ascii="Times New Roman" w:hAnsi="Times New Roman"/>
                <w:b/>
                <w:bCs/>
                <w:sz w:val="20"/>
                <w:szCs w:val="20"/>
              </w:rPr>
              <w:t>Ćwiczenia MCSM</w:t>
            </w:r>
            <w:r w:rsidRPr="0083376A">
              <w:rPr>
                <w:rFonts w:ascii="Times New Roman" w:hAnsi="Times New Roman"/>
                <w:sz w:val="20"/>
                <w:szCs w:val="20"/>
              </w:rPr>
              <w:t xml:space="preserve"> (zaliczanie umiejętności bieżących zdobywanych podczas realizacji ćwiczeń, 100 % obecność na zajęciach i aktywny udział w ćwiczeniach, </w:t>
            </w:r>
            <w:proofErr w:type="spellStart"/>
            <w:r w:rsidRPr="0083376A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8337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83376A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83376A">
              <w:rPr>
                <w:rFonts w:ascii="Times New Roman" w:hAnsi="Times New Roman"/>
                <w:sz w:val="20"/>
                <w:szCs w:val="20"/>
              </w:rPr>
              <w:t>, zaliczenie ról w scenariuszach (zgodnie z tematyką określoną w karcie przedmiotu/ sylabusie), zaliczanie umiejętności praktycznych/efektów uczenia się z ich potwierdzeniem w "Dzienniczku praktycznych umiejętności zawodowych")</w:t>
            </w:r>
          </w:p>
        </w:tc>
      </w:tr>
      <w:tr w:rsidR="00103179" w14:paraId="7E576C2C" w14:textId="77777777" w:rsidTr="007C21CE">
        <w:trPr>
          <w:trHeight w:val="3220"/>
        </w:trPr>
        <w:tc>
          <w:tcPr>
            <w:tcW w:w="22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A565FA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742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245D3F5" w14:textId="77777777" w:rsidR="00103179" w:rsidRDefault="00103179" w:rsidP="00091D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Wykłady:</w:t>
            </w:r>
          </w:p>
          <w:p w14:paraId="1BE110F5" w14:textId="77777777" w:rsidR="00103179" w:rsidRDefault="00103179" w:rsidP="00E064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wykład informacyjny,</w:t>
            </w:r>
          </w:p>
          <w:p w14:paraId="24544E43" w14:textId="77777777" w:rsidR="00103179" w:rsidRDefault="00103179" w:rsidP="00E064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wykład problemowy,</w:t>
            </w:r>
          </w:p>
          <w:p w14:paraId="514B3036" w14:textId="77777777" w:rsidR="00103179" w:rsidRDefault="00103179" w:rsidP="00E064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elementy dyskusji  dydaktycznej</w:t>
            </w:r>
          </w:p>
          <w:p w14:paraId="4C857995" w14:textId="77777777" w:rsidR="00103179" w:rsidRDefault="00103179" w:rsidP="00E064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- prezentacja multimedialna.</w:t>
            </w:r>
          </w:p>
          <w:p w14:paraId="37962D89" w14:textId="77777777" w:rsidR="00091D06" w:rsidRDefault="00091D06" w:rsidP="00E064C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  <w:p w14:paraId="175DA389" w14:textId="77777777" w:rsidR="00103179" w:rsidRPr="00835C4F" w:rsidRDefault="00091D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52BAE">
              <w:rPr>
                <w:rFonts w:ascii="Times New Roman" w:hAnsi="Times New Roman"/>
                <w:b/>
                <w:sz w:val="20"/>
                <w:szCs w:val="20"/>
              </w:rPr>
              <w:t>Ćwiczenia MCSM</w:t>
            </w:r>
            <w:r w:rsidRPr="00552BAE">
              <w:rPr>
                <w:rFonts w:ascii="Times New Roman" w:hAnsi="Times New Roman"/>
                <w:sz w:val="20"/>
                <w:szCs w:val="20"/>
              </w:rPr>
              <w:t xml:space="preserve"> - zaliczanie umiejętności bieżących zdobywanych podczas realizacji ćwiczeń, </w:t>
            </w:r>
            <w:proofErr w:type="spellStart"/>
            <w:r w:rsidRPr="00552BAE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552BA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52BAE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552BAE">
              <w:rPr>
                <w:rFonts w:ascii="Times New Roman" w:hAnsi="Times New Roman"/>
                <w:sz w:val="20"/>
                <w:szCs w:val="20"/>
              </w:rPr>
              <w:t xml:space="preserve">, 100 % obecność na zajęciach </w:t>
            </w:r>
            <w:r w:rsidRPr="00552BAE">
              <w:rPr>
                <w:rFonts w:ascii="Times New Roman" w:hAnsi="Times New Roman"/>
                <w:sz w:val="20"/>
                <w:szCs w:val="20"/>
              </w:rPr>
              <w:br/>
              <w:t>i aktywny udział w ćwiczeniach, zaliczenie ról w 6 scenariuszach w ramach tematyki określonej w karcie przedmiotu/sylabusie, zaliczanie umiejętności praktycznych/efektów uczenia się z ich potwierdzeniem w "Dzienniczku praktycznych umiejętności zawodowych"</w:t>
            </w:r>
          </w:p>
        </w:tc>
      </w:tr>
      <w:tr w:rsidR="00103179" w14:paraId="31EE2E5A" w14:textId="77777777" w:rsidTr="007C21CE">
        <w:trPr>
          <w:trHeight w:val="600"/>
        </w:trPr>
        <w:tc>
          <w:tcPr>
            <w:tcW w:w="222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ADDD708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42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B8F4245" w14:textId="4039F38C" w:rsidR="00103179" w:rsidRPr="008937EA" w:rsidRDefault="00653E6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15115">
              <w:rPr>
                <w:sz w:val="20"/>
                <w:szCs w:val="20"/>
              </w:rPr>
              <w:t xml:space="preserve">Przedmioty z zakresu modułów: „Zaawansowana praktyka </w:t>
            </w:r>
            <w:proofErr w:type="spellStart"/>
            <w:r w:rsidRPr="00B15115">
              <w:rPr>
                <w:sz w:val="20"/>
                <w:szCs w:val="20"/>
              </w:rPr>
              <w:t>pielęgniarska”</w:t>
            </w:r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„Praktyki zawodowe”</w:t>
            </w:r>
          </w:p>
        </w:tc>
      </w:tr>
      <w:tr w:rsidR="00103179" w14:paraId="126C137C" w14:textId="77777777" w:rsidTr="007C21CE">
        <w:trPr>
          <w:trHeight w:val="570"/>
        </w:trPr>
        <w:tc>
          <w:tcPr>
            <w:tcW w:w="117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75120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408C00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420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647BB76" w14:textId="77777777" w:rsidR="00103179" w:rsidRPr="006461C7" w:rsidRDefault="00C4490C" w:rsidP="00F3075C">
            <w:pPr>
              <w:pStyle w:val="Nagwek2"/>
              <w:numPr>
                <w:ilvl w:val="0"/>
                <w:numId w:val="2"/>
              </w:numPr>
              <w:shd w:val="clear" w:color="auto" w:fill="FFFFFF"/>
              <w:spacing w:before="0" w:after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6461C7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Myśliwiec M., </w:t>
            </w:r>
            <w:r w:rsidR="00103179" w:rsidRPr="006461C7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Wielka interna</w:t>
            </w:r>
            <w:r w:rsidRPr="006461C7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. Nefrologia</w:t>
            </w:r>
            <w:r w:rsidR="00103179" w:rsidRPr="006461C7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,  wyd. II</w:t>
            </w:r>
            <w:r w:rsidRPr="006461C7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, </w:t>
            </w:r>
            <w:proofErr w:type="spellStart"/>
            <w:r w:rsidRPr="006461C7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Medical</w:t>
            </w:r>
            <w:proofErr w:type="spellEnd"/>
            <w:r w:rsidRPr="006461C7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 xml:space="preserve"> Tribune Polska, Warszawa </w:t>
            </w:r>
            <w:r w:rsidR="00103179" w:rsidRPr="006461C7">
              <w:rPr>
                <w:rStyle w:val="Pogrubienie"/>
                <w:rFonts w:ascii="Times New Roman" w:hAnsi="Times New Roman"/>
                <w:i w:val="0"/>
                <w:sz w:val="20"/>
                <w:szCs w:val="20"/>
                <w:bdr w:val="none" w:sz="0" w:space="0" w:color="auto" w:frame="1"/>
              </w:rPr>
              <w:t>2017</w:t>
            </w:r>
          </w:p>
          <w:p w14:paraId="78EF6113" w14:textId="77777777" w:rsidR="00103179" w:rsidRPr="006461C7" w:rsidRDefault="00C4490C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C7">
              <w:rPr>
                <w:rStyle w:val="Pogrubienie"/>
                <w:rFonts w:ascii="Times New Roman" w:hAnsi="Times New Roman"/>
                <w:b w:val="0"/>
                <w:sz w:val="20"/>
                <w:szCs w:val="20"/>
              </w:rPr>
              <w:t>Szczeklik A., Gajewski P., Interna Szczeklika - Podręcznik chorób wewnętrznych 2020Medycyna Praktyczna, Kraków 2020</w:t>
            </w:r>
          </w:p>
        </w:tc>
      </w:tr>
      <w:tr w:rsidR="00103179" w14:paraId="1859C5D4" w14:textId="77777777" w:rsidTr="007C21CE">
        <w:trPr>
          <w:trHeight w:val="585"/>
        </w:trPr>
        <w:tc>
          <w:tcPr>
            <w:tcW w:w="117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344001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A885CE7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420" w:type="dxa"/>
            <w:gridSpan w:val="4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C60CB08" w14:textId="77777777" w:rsidR="006461C7" w:rsidRPr="006F1E6F" w:rsidRDefault="006F1E6F" w:rsidP="006F1E6F">
            <w:pPr>
              <w:pStyle w:val="Nagwek3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value"/>
                <w:rFonts w:ascii="Times New Roman" w:hAnsi="Times New Roman"/>
                <w:b w:val="0"/>
                <w:bCs w:val="0"/>
                <w:sz w:val="20"/>
                <w:szCs w:val="20"/>
              </w:rPr>
              <w:t>1.</w:t>
            </w:r>
            <w:hyperlink r:id="rId6" w:tooltip="Beata Białobrzeska" w:history="1">
              <w:r w:rsidRPr="006F1E6F">
                <w:rPr>
                  <w:rStyle w:val="Hipercze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u w:val="none"/>
                </w:rPr>
                <w:t>Białobrzeska</w:t>
              </w:r>
            </w:hyperlink>
            <w:r>
              <w:rPr>
                <w:rStyle w:val="valu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B.</w:t>
            </w:r>
            <w:r w:rsidRPr="006F1E6F">
              <w:rPr>
                <w:rStyle w:val="value"/>
                <w:rFonts w:ascii="Times New Roman" w:hAnsi="Times New Roman"/>
                <w:b w:val="0"/>
                <w:bCs w:val="0"/>
                <w:sz w:val="20"/>
                <w:szCs w:val="20"/>
              </w:rPr>
              <w:t>, </w:t>
            </w:r>
            <w:hyperlink r:id="rId7" w:tooltip="Alicja Dębska-Ślizeń" w:history="1">
              <w:r w:rsidRPr="006F1E6F">
                <w:rPr>
                  <w:rStyle w:val="Hipercze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u w:val="none"/>
                </w:rPr>
                <w:t>Dębska-</w:t>
              </w:r>
              <w:proofErr w:type="spellStart"/>
              <w:r w:rsidRPr="006F1E6F">
                <w:rPr>
                  <w:rStyle w:val="Hipercze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u w:val="none"/>
                </w:rPr>
                <w:t>Ślizeń</w:t>
              </w:r>
              <w:proofErr w:type="spellEnd"/>
            </w:hyperlink>
            <w:r>
              <w:rPr>
                <w:rStyle w:val="valu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 A.</w:t>
            </w:r>
            <w:r w:rsidRPr="006F1E6F">
              <w:rPr>
                <w:rStyle w:val="value"/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6F1E6F">
              <w:rPr>
                <w:rFonts w:ascii="Times New Roman" w:hAnsi="Times New Roman"/>
                <w:b w:val="0"/>
                <w:sz w:val="20"/>
                <w:szCs w:val="20"/>
              </w:rPr>
              <w:t xml:space="preserve">Pielęgniarstwo nefrologiczne, </w:t>
            </w:r>
            <w:hyperlink r:id="rId8" w:tooltip="PZWL Wydawnictwo Lekarskie" w:history="1">
              <w:r w:rsidRPr="006F1E6F">
                <w:rPr>
                  <w:rStyle w:val="Hipercze"/>
                  <w:rFonts w:ascii="Times New Roman" w:hAnsi="Times New Roman"/>
                  <w:b w:val="0"/>
                  <w:bCs w:val="0"/>
                  <w:color w:val="auto"/>
                  <w:sz w:val="20"/>
                  <w:szCs w:val="20"/>
                  <w:u w:val="none"/>
                </w:rPr>
                <w:t>PZWL Wydawnictwo Lekarskie</w:t>
              </w:r>
            </w:hyperlink>
            <w:r w:rsidRPr="006F1E6F">
              <w:rPr>
                <w:rStyle w:val="value"/>
                <w:rFonts w:ascii="Times New Roman" w:hAnsi="Times New Roman"/>
                <w:b w:val="0"/>
                <w:bCs w:val="0"/>
                <w:sz w:val="20"/>
                <w:szCs w:val="20"/>
              </w:rPr>
              <w:t>, Warszawa, 2022</w:t>
            </w:r>
          </w:p>
        </w:tc>
      </w:tr>
      <w:tr w:rsidR="00103179" w14:paraId="7687DB79" w14:textId="77777777" w:rsidTr="008706ED">
        <w:trPr>
          <w:trHeight w:val="40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7071A46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CELE, TREŚCI I EFEKTY UCZENIA SIĘ </w:t>
            </w:r>
          </w:p>
        </w:tc>
      </w:tr>
      <w:tr w:rsidR="00103179" w14:paraId="565B088E" w14:textId="77777777" w:rsidTr="008706ED">
        <w:trPr>
          <w:trHeight w:val="31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54FBAE50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103179" w14:paraId="4A98D9D9" w14:textId="77777777" w:rsidTr="008706ED">
        <w:trPr>
          <w:trHeight w:val="689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7D641316" w14:textId="77777777" w:rsidR="00103179" w:rsidRDefault="00103179" w:rsidP="008A7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033D3B97" w14:textId="77777777" w:rsidR="00103179" w:rsidRDefault="00103179" w:rsidP="000353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pozna najczęstsze choroby układu moczowego oraz zasady diagnostyki, leczenia i pielęgnacji.</w:t>
            </w:r>
          </w:p>
          <w:p w14:paraId="5F23C86D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  <w:t xml:space="preserve">Student : </w:t>
            </w:r>
          </w:p>
          <w:p w14:paraId="7ACCDCC1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C1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zna najczęstsze choroby układu moczowego</w:t>
            </w:r>
          </w:p>
          <w:p w14:paraId="203DE32F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C 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omawia zasady diagnostyki najczęstszych chorób układu moczowego</w:t>
            </w:r>
          </w:p>
          <w:p w14:paraId="01413A59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 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omawia zasady leczenia i pielęgnacji pacjenta w najczęstszych chorobach układu moczowego</w:t>
            </w:r>
          </w:p>
          <w:p w14:paraId="3E682B9E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C4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charakteryzuje stany nagłe występujące w urologii i nefrologii</w:t>
            </w:r>
          </w:p>
          <w:p w14:paraId="3D5E2A96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C5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dobiera obowiązujące standardy i procedury medyczne adekwatnie do stanu zdrowia pacjenta z chorobami układu moczowego i nerek</w:t>
            </w:r>
          </w:p>
          <w:p w14:paraId="609487CB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dostrzeże  indywidualizm pacjenta,</w:t>
            </w:r>
          </w:p>
          <w:p w14:paraId="3D2A65A4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zna techniki skutecznego komunikowania się z pacjentem i jego rodziną</w:t>
            </w:r>
          </w:p>
          <w:p w14:paraId="1E8A17D3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posiada umiejętności efektywnego komunikowania się z pacjentem i jego rodziną</w:t>
            </w:r>
          </w:p>
          <w:p w14:paraId="32C0CBED" w14:textId="77777777" w:rsidR="00103179" w:rsidRDefault="00103179" w:rsidP="001E0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1AE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przestrzega zasad etyki zawodowej</w:t>
            </w:r>
          </w:p>
          <w:p w14:paraId="295C0782" w14:textId="77777777" w:rsidR="00103179" w:rsidRDefault="00103179" w:rsidP="009B06D9">
            <w:pPr>
              <w:pStyle w:val="Akapitzlist"/>
              <w:tabs>
                <w:tab w:val="left" w:pos="7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</w:p>
        </w:tc>
      </w:tr>
      <w:tr w:rsidR="00103179" w14:paraId="0623B24D" w14:textId="77777777" w:rsidTr="008706ED">
        <w:trPr>
          <w:trHeight w:val="388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64EA289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Treści programowe a efekty uczenia się </w:t>
            </w:r>
          </w:p>
        </w:tc>
      </w:tr>
      <w:tr w:rsidR="00103179" w14:paraId="640885E5" w14:textId="77777777" w:rsidTr="007C21CE">
        <w:trPr>
          <w:trHeight w:val="515"/>
        </w:trPr>
        <w:tc>
          <w:tcPr>
            <w:tcW w:w="275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227BE31B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uczenia się (kody)</w:t>
            </w:r>
          </w:p>
        </w:tc>
        <w:tc>
          <w:tcPr>
            <w:tcW w:w="1415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05C43FF4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3830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54D62F82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81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37E96D16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82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110ABD30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103179" w14:paraId="41E1C0D4" w14:textId="77777777" w:rsidTr="007C21CE">
        <w:trPr>
          <w:trHeight w:val="514"/>
        </w:trPr>
        <w:tc>
          <w:tcPr>
            <w:tcW w:w="11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36058985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0D79794E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1415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82F4B7A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30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6F4C42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DCD37A6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24DCB392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3179" w14:paraId="4AEE0EF0" w14:textId="77777777" w:rsidTr="007C21CE">
        <w:trPr>
          <w:trHeight w:val="300"/>
        </w:trPr>
        <w:tc>
          <w:tcPr>
            <w:tcW w:w="1192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AF6839" w14:textId="77777777" w:rsidR="00103179" w:rsidRPr="0002689C" w:rsidRDefault="0010317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EK.W.30</w:t>
            </w:r>
          </w:p>
        </w:tc>
        <w:tc>
          <w:tcPr>
            <w:tcW w:w="1563" w:type="dxa"/>
            <w:gridSpan w:val="6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3E1911" w14:textId="77777777" w:rsidR="00103179" w:rsidRPr="0002689C" w:rsidRDefault="0010317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bCs/>
                <w:sz w:val="20"/>
                <w:szCs w:val="20"/>
              </w:rPr>
              <w:t>OS-N_W1</w:t>
            </w:r>
          </w:p>
        </w:tc>
        <w:tc>
          <w:tcPr>
            <w:tcW w:w="14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546A28" w14:textId="77777777" w:rsidR="00103179" w:rsidRPr="0002689C" w:rsidRDefault="001031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830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79573A" w14:textId="77777777" w:rsidR="00103179" w:rsidRPr="0002689C" w:rsidRDefault="00103179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 xml:space="preserve">W1, W2, </w:t>
            </w:r>
          </w:p>
        </w:tc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814059E" w14:textId="77777777" w:rsidR="00103179" w:rsidRPr="007849F5" w:rsidRDefault="00103179" w:rsidP="0078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5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28450E" w14:textId="77777777" w:rsidR="00103179" w:rsidRPr="007849F5" w:rsidRDefault="001031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F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3179" w14:paraId="54B9C279" w14:textId="77777777" w:rsidTr="007C21CE">
        <w:trPr>
          <w:trHeight w:val="300"/>
        </w:trPr>
        <w:tc>
          <w:tcPr>
            <w:tcW w:w="1192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9BFF9C3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DD68E2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0D8508" w14:textId="1A54B0F2" w:rsidR="00103179" w:rsidRPr="0002689C" w:rsidRDefault="001031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51AF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MCSM </w:t>
            </w:r>
          </w:p>
        </w:tc>
        <w:tc>
          <w:tcPr>
            <w:tcW w:w="3830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AB5896F" w14:textId="77777777" w:rsidR="00103179" w:rsidRPr="0002689C" w:rsidRDefault="00103179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Ćw. 1, Ćw. 2</w:t>
            </w:r>
          </w:p>
        </w:tc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1660ECF" w14:textId="77777777" w:rsidR="00103179" w:rsidRPr="007849F5" w:rsidRDefault="00103179" w:rsidP="0078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F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35310D5" w14:textId="77777777" w:rsidR="00103179" w:rsidRPr="007849F5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179" w14:paraId="608F50B6" w14:textId="77777777" w:rsidTr="007C21CE">
        <w:trPr>
          <w:trHeight w:val="345"/>
        </w:trPr>
        <w:tc>
          <w:tcPr>
            <w:tcW w:w="1192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756688FA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EK.W.31</w:t>
            </w:r>
          </w:p>
        </w:tc>
        <w:tc>
          <w:tcPr>
            <w:tcW w:w="1563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79A1C3AC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bCs/>
                <w:sz w:val="20"/>
                <w:szCs w:val="20"/>
              </w:rPr>
              <w:t>OS-N_W2</w:t>
            </w:r>
          </w:p>
        </w:tc>
        <w:tc>
          <w:tcPr>
            <w:tcW w:w="14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DDC8A34" w14:textId="77777777" w:rsidR="00103179" w:rsidRPr="0002689C" w:rsidRDefault="00103179" w:rsidP="00081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20AEDC50" w14:textId="77777777" w:rsidR="00103179" w:rsidRPr="0002689C" w:rsidRDefault="00103179" w:rsidP="00081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0" w:type="dxa"/>
            <w:gridSpan w:val="24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6F46A05B" w14:textId="77777777" w:rsidR="00103179" w:rsidRPr="0002689C" w:rsidRDefault="00103179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W1, W2,</w:t>
            </w:r>
          </w:p>
          <w:p w14:paraId="0382C537" w14:textId="77777777" w:rsidR="00103179" w:rsidRPr="0002689C" w:rsidRDefault="00103179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D46FB9" w14:textId="77777777" w:rsidR="00103179" w:rsidRPr="0002689C" w:rsidRDefault="00103179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9" w:type="dxa"/>
            <w:gridSpan w:val="4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52CEF482" w14:textId="77777777" w:rsidR="00103179" w:rsidRDefault="00103179" w:rsidP="0078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49F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6886F312" w14:textId="77777777" w:rsidR="00103179" w:rsidRDefault="00103179" w:rsidP="0078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C27DD32" w14:textId="77777777" w:rsidR="00103179" w:rsidRPr="007849F5" w:rsidRDefault="00103179" w:rsidP="0078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405D90F8" w14:textId="77777777" w:rsidR="00103179" w:rsidRPr="007849F5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3179" w14:paraId="30B8740F" w14:textId="77777777" w:rsidTr="007C21CE">
        <w:trPr>
          <w:trHeight w:val="344"/>
        </w:trPr>
        <w:tc>
          <w:tcPr>
            <w:tcW w:w="1192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182F0E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BD21D3A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6B81EB4" w14:textId="15C56239" w:rsidR="00103179" w:rsidRPr="0002689C" w:rsidRDefault="00103179" w:rsidP="00081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51AF0">
              <w:rPr>
                <w:rFonts w:ascii="Times New Roman" w:hAnsi="Times New Roman"/>
                <w:color w:val="000000"/>
                <w:sz w:val="20"/>
                <w:szCs w:val="20"/>
              </w:rPr>
              <w:t>MCSM</w:t>
            </w:r>
          </w:p>
        </w:tc>
        <w:tc>
          <w:tcPr>
            <w:tcW w:w="3830" w:type="dxa"/>
            <w:gridSpan w:val="24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07E90B1" w14:textId="77777777" w:rsidR="00103179" w:rsidRPr="0002689C" w:rsidRDefault="00103179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Ćw. 1, Ćw. 2,</w:t>
            </w:r>
          </w:p>
        </w:tc>
        <w:tc>
          <w:tcPr>
            <w:tcW w:w="819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81C411" w14:textId="77777777" w:rsidR="00103179" w:rsidRPr="007849F5" w:rsidRDefault="00103179" w:rsidP="007849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4BC459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179" w14:paraId="45D0DE29" w14:textId="77777777" w:rsidTr="007C21CE">
        <w:trPr>
          <w:trHeight w:val="405"/>
        </w:trPr>
        <w:tc>
          <w:tcPr>
            <w:tcW w:w="1192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2F492251" w14:textId="77777777" w:rsidR="00103179" w:rsidRPr="0002689C" w:rsidRDefault="00103179" w:rsidP="0008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EK.W.32</w:t>
            </w:r>
          </w:p>
        </w:tc>
        <w:tc>
          <w:tcPr>
            <w:tcW w:w="1563" w:type="dxa"/>
            <w:gridSpan w:val="6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23B6401D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bCs/>
                <w:sz w:val="20"/>
                <w:szCs w:val="20"/>
              </w:rPr>
              <w:t>OS-N_W3</w:t>
            </w:r>
          </w:p>
        </w:tc>
        <w:tc>
          <w:tcPr>
            <w:tcW w:w="141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1C66557" w14:textId="77777777" w:rsidR="00103179" w:rsidRPr="0002689C" w:rsidRDefault="00103179" w:rsidP="00081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830" w:type="dxa"/>
            <w:gridSpan w:val="2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2A750C" w14:textId="77777777" w:rsidR="00103179" w:rsidRPr="0002689C" w:rsidRDefault="00103179" w:rsidP="00CE5620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D94147" w14:textId="77777777" w:rsidR="00103179" w:rsidRPr="0002689C" w:rsidRDefault="00103179" w:rsidP="00CE5620">
            <w:pPr>
              <w:tabs>
                <w:tab w:val="num" w:pos="307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W1, W2,</w:t>
            </w:r>
          </w:p>
        </w:tc>
        <w:tc>
          <w:tcPr>
            <w:tcW w:w="81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FA9F432" w14:textId="77777777" w:rsidR="00103179" w:rsidRPr="00CE5620" w:rsidRDefault="00103179" w:rsidP="00CE5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5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0609ECDF" w14:textId="77777777" w:rsidR="00103179" w:rsidRPr="00CE5620" w:rsidRDefault="00103179" w:rsidP="00CE5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3179" w14:paraId="12CD486A" w14:textId="77777777" w:rsidTr="007C21CE">
        <w:trPr>
          <w:trHeight w:val="270"/>
        </w:trPr>
        <w:tc>
          <w:tcPr>
            <w:tcW w:w="1192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E798BE" w14:textId="77777777" w:rsidR="00103179" w:rsidRPr="0002689C" w:rsidRDefault="00103179" w:rsidP="00081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7DBA6A9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0958220" w14:textId="011F7203" w:rsidR="00103179" w:rsidRPr="0002689C" w:rsidRDefault="00103179" w:rsidP="00081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51AF0">
              <w:rPr>
                <w:rFonts w:ascii="Times New Roman" w:hAnsi="Times New Roman"/>
                <w:color w:val="000000"/>
                <w:sz w:val="20"/>
                <w:szCs w:val="20"/>
              </w:rPr>
              <w:t>MCSM</w:t>
            </w:r>
          </w:p>
        </w:tc>
        <w:tc>
          <w:tcPr>
            <w:tcW w:w="383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2ADF292" w14:textId="77777777" w:rsidR="00103179" w:rsidRPr="0002689C" w:rsidRDefault="00103179" w:rsidP="00CE5620">
            <w:pPr>
              <w:tabs>
                <w:tab w:val="num" w:pos="307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Ćw.1, Ćw. 2,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63FA913" w14:textId="77777777" w:rsidR="00103179" w:rsidRPr="00CE5620" w:rsidRDefault="00103179" w:rsidP="00CE5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46162B" w14:textId="77777777" w:rsidR="00103179" w:rsidRPr="00CE5620" w:rsidRDefault="00103179" w:rsidP="00CE5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179" w14:paraId="32DD930E" w14:textId="77777777" w:rsidTr="007C21CE">
        <w:trPr>
          <w:trHeight w:val="330"/>
        </w:trPr>
        <w:tc>
          <w:tcPr>
            <w:tcW w:w="1192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85FC759" w14:textId="77777777" w:rsidR="00103179" w:rsidRPr="0002689C" w:rsidRDefault="00103179" w:rsidP="0008169E">
            <w:pPr>
              <w:pStyle w:val="Bezodstpw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2689C">
              <w:rPr>
                <w:rFonts w:ascii="Times New Roman" w:eastAsia="Arial Unicode MS" w:hAnsi="Times New Roman"/>
                <w:sz w:val="20"/>
                <w:szCs w:val="20"/>
              </w:rPr>
              <w:t>EK.U.24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3D6F8E0E" w14:textId="77777777" w:rsidR="00103179" w:rsidRPr="0002689C" w:rsidRDefault="0010317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bCs/>
                <w:sz w:val="20"/>
                <w:szCs w:val="20"/>
              </w:rPr>
              <w:t>OS-N_U1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BA97810" w14:textId="42555640" w:rsidR="00103179" w:rsidRPr="0002689C" w:rsidRDefault="00103179" w:rsidP="000816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51AF0">
              <w:rPr>
                <w:rFonts w:ascii="Times New Roman" w:hAnsi="Times New Roman"/>
                <w:color w:val="000000"/>
                <w:sz w:val="20"/>
                <w:szCs w:val="20"/>
              </w:rPr>
              <w:t>MCSM</w:t>
            </w:r>
          </w:p>
        </w:tc>
        <w:tc>
          <w:tcPr>
            <w:tcW w:w="383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F6FFADF" w14:textId="77777777" w:rsidR="00103179" w:rsidRPr="0002689C" w:rsidRDefault="00103179" w:rsidP="00CE5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Ćw. 1-4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5F7F6A1" w14:textId="77777777" w:rsidR="00103179" w:rsidRPr="00CE5620" w:rsidRDefault="00103179" w:rsidP="00CE5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4BD727A" w14:textId="77777777" w:rsidR="00103179" w:rsidRPr="00CE5620" w:rsidRDefault="00103179" w:rsidP="00CE5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62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3179" w14:paraId="0A205011" w14:textId="77777777" w:rsidTr="007C21CE">
        <w:trPr>
          <w:trHeight w:val="408"/>
        </w:trPr>
        <w:tc>
          <w:tcPr>
            <w:tcW w:w="119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95F46AA" w14:textId="77777777" w:rsidR="00103179" w:rsidRPr="0002689C" w:rsidRDefault="00103179" w:rsidP="0008169E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2689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EK.U.25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26EC01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bCs/>
                <w:sz w:val="20"/>
                <w:szCs w:val="20"/>
              </w:rPr>
              <w:t>OS-N_U2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B38D322" w14:textId="22CDEAAC" w:rsidR="00103179" w:rsidRPr="0002689C" w:rsidRDefault="00103179" w:rsidP="000816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51AF0">
              <w:rPr>
                <w:rFonts w:ascii="Times New Roman" w:hAnsi="Times New Roman"/>
                <w:color w:val="000000"/>
                <w:sz w:val="20"/>
                <w:szCs w:val="20"/>
              </w:rPr>
              <w:t>MCSM</w:t>
            </w:r>
          </w:p>
        </w:tc>
        <w:tc>
          <w:tcPr>
            <w:tcW w:w="3830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E0880FE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 xml:space="preserve">Ćw. 1-4, 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749483F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16566A9" w14:textId="77777777" w:rsidR="00103179" w:rsidRDefault="00103179" w:rsidP="00CE5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103179" w14:paraId="0EEBC482" w14:textId="77777777" w:rsidTr="007C21CE">
        <w:trPr>
          <w:trHeight w:val="352"/>
        </w:trPr>
        <w:tc>
          <w:tcPr>
            <w:tcW w:w="1192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4AC5A85" w14:textId="7D366E76" w:rsidR="00103179" w:rsidRPr="0002689C" w:rsidRDefault="0002689C" w:rsidP="0008169E">
            <w:pPr>
              <w:tabs>
                <w:tab w:val="left" w:pos="634"/>
              </w:tabs>
              <w:spacing w:after="0" w:line="240" w:lineRule="auto"/>
              <w:ind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</w:t>
            </w:r>
            <w:r w:rsidR="00103179" w:rsidRPr="0002689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.K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</w:t>
            </w:r>
            <w:r w:rsidR="00103179" w:rsidRPr="0002689C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.</w:t>
            </w:r>
          </w:p>
          <w:p w14:paraId="33195897" w14:textId="77777777" w:rsidR="00103179" w:rsidRPr="0002689C" w:rsidRDefault="00103179" w:rsidP="0008169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685C23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4A3AF44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bCs/>
                <w:sz w:val="20"/>
                <w:szCs w:val="20"/>
              </w:rPr>
              <w:t>OS-N_K1</w:t>
            </w: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87839F" w14:textId="77777777" w:rsidR="00103179" w:rsidRPr="0002689C" w:rsidRDefault="001031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</w:p>
        </w:tc>
        <w:tc>
          <w:tcPr>
            <w:tcW w:w="3830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7D11BEB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 xml:space="preserve">W1, W2, 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C28BFD7" w14:textId="77777777" w:rsidR="00103179" w:rsidRDefault="001031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2548128" w14:textId="77777777" w:rsidR="00103179" w:rsidRDefault="00103179" w:rsidP="00CE56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103179" w14:paraId="711CD1AA" w14:textId="77777777" w:rsidTr="007C21CE">
        <w:trPr>
          <w:trHeight w:val="352"/>
        </w:trPr>
        <w:tc>
          <w:tcPr>
            <w:tcW w:w="1192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5DE7510" w14:textId="77777777" w:rsidR="00103179" w:rsidRPr="0002689C" w:rsidRDefault="00103179">
            <w:pPr>
              <w:spacing w:after="0" w:line="240" w:lineRule="auto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23DA561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5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1FE476A" w14:textId="1420AB21" w:rsidR="00103179" w:rsidRPr="0002689C" w:rsidRDefault="00103179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t>Ćw.</w:t>
            </w:r>
            <w:r w:rsidRPr="0002689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D51AF0">
              <w:rPr>
                <w:rFonts w:ascii="Times New Roman" w:hAnsi="Times New Roman"/>
                <w:color w:val="000000"/>
                <w:sz w:val="20"/>
                <w:szCs w:val="20"/>
              </w:rPr>
              <w:t>MCSM</w:t>
            </w:r>
          </w:p>
        </w:tc>
        <w:tc>
          <w:tcPr>
            <w:tcW w:w="3830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3068ACC" w14:textId="77777777" w:rsidR="00103179" w:rsidRPr="0002689C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689C">
              <w:rPr>
                <w:rFonts w:ascii="Times New Roman" w:hAnsi="Times New Roman"/>
                <w:sz w:val="20"/>
                <w:szCs w:val="20"/>
              </w:rPr>
              <w:t>Ćw. 1-4,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076D0E" w14:textId="77777777" w:rsidR="00103179" w:rsidRDefault="00103179" w:rsidP="00CE56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2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EF8DB9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179" w14:paraId="2FAAA42C" w14:textId="77777777" w:rsidTr="008706ED">
        <w:trPr>
          <w:trHeight w:val="31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center"/>
          </w:tcPr>
          <w:p w14:paraId="79A4505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uczenia się </w:t>
            </w:r>
          </w:p>
        </w:tc>
      </w:tr>
      <w:tr w:rsidR="00103179" w14:paraId="2530ACD6" w14:textId="77777777" w:rsidTr="008706ED">
        <w:trPr>
          <w:trHeight w:val="31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4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625"/>
              <w:gridCol w:w="5102"/>
              <w:gridCol w:w="2417"/>
            </w:tblGrid>
            <w:tr w:rsidR="00103179" w14:paraId="282F8DDF" w14:textId="77777777" w:rsidTr="00927045">
              <w:trPr>
                <w:trHeight w:val="585"/>
              </w:trPr>
              <w:tc>
                <w:tcPr>
                  <w:tcW w:w="162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68F6FD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uczenia się </w:t>
                  </w:r>
                </w:p>
                <w:p w14:paraId="15D81AEF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1E8E0031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102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48AA2893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4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2E361E6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uczenia się </w:t>
                  </w:r>
                </w:p>
              </w:tc>
            </w:tr>
            <w:tr w:rsidR="0083376A" w14:paraId="70CF2029" w14:textId="77777777" w:rsidTr="005C0329">
              <w:trPr>
                <w:trHeight w:val="510"/>
              </w:trPr>
              <w:tc>
                <w:tcPr>
                  <w:tcW w:w="162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3626B45" w14:textId="77777777" w:rsidR="0083376A" w:rsidRDefault="0083376A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1BA05F1" w14:textId="77777777" w:rsidR="0083376A" w:rsidRDefault="008337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 zna i rozumie: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2C4E92" w14:textId="65AEBEC8" w:rsidR="0083376A" w:rsidRDefault="008337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</w:tr>
            <w:tr w:rsidR="0083376A" w14:paraId="2F77C2A0" w14:textId="77777777" w:rsidTr="00F041CF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11BF07" w14:textId="77777777" w:rsidR="0083376A" w:rsidRPr="00CE5620" w:rsidRDefault="0083376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OS-N_W1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4DA4C62" w14:textId="360ECBC5" w:rsidR="0083376A" w:rsidRDefault="00D51AF0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Zakres kompetencji pielęgniarki w identyfikowaniu objawów najczęstszych chorób układu moczowego oraz ich diagnostyka i leczenie oraz zasady ich pielęgnacji, 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841072" w14:textId="6A5CC414" w:rsidR="0083376A" w:rsidRDefault="0083376A" w:rsidP="0083376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K_EK.W.30</w:t>
                  </w:r>
                </w:p>
              </w:tc>
            </w:tr>
            <w:tr w:rsidR="0083376A" w14:paraId="65544C8B" w14:textId="77777777" w:rsidTr="00333B15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0724C78" w14:textId="77777777" w:rsidR="0083376A" w:rsidRPr="00CE5620" w:rsidRDefault="0083376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  <w:p w14:paraId="5BEC50FD" w14:textId="77777777" w:rsidR="0083376A" w:rsidRPr="00CE5620" w:rsidRDefault="0083376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OS-N_W2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3EBD8FF" w14:textId="5CB37131" w:rsidR="0083376A" w:rsidRDefault="00D67C8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Interwencje pielęgniarskie w diagnostyce i terapii stanów nagłych w urologii i nefrologii.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D382F8" w14:textId="0A12DAB8" w:rsidR="0083376A" w:rsidRDefault="0083376A" w:rsidP="0083376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K_EK.W.31</w:t>
                  </w:r>
                </w:p>
              </w:tc>
            </w:tr>
            <w:tr w:rsidR="0083376A" w14:paraId="60FD2869" w14:textId="77777777" w:rsidTr="00440910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09526D" w14:textId="77777777" w:rsidR="0083376A" w:rsidRPr="00CE5620" w:rsidRDefault="0083376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OS-N_W3</w:t>
                  </w:r>
                </w:p>
              </w:tc>
              <w:tc>
                <w:tcPr>
                  <w:tcW w:w="5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6AC08F2" w14:textId="2D5992C1" w:rsidR="0083376A" w:rsidRDefault="00D67C8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Zakres kompetencji w identyfikowaniu objawów etiologii i obrazu klinicznego wybranych chorób nefrologicznych. 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8874FE" w14:textId="105D8968" w:rsidR="0083376A" w:rsidRDefault="0083376A" w:rsidP="0083376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K_EK.W.32</w:t>
                  </w:r>
                </w:p>
              </w:tc>
            </w:tr>
            <w:tr w:rsidR="00103179" w14:paraId="1B23FA03" w14:textId="77777777" w:rsidTr="00D16EEE">
              <w:trPr>
                <w:trHeight w:val="300"/>
              </w:trPr>
              <w:tc>
                <w:tcPr>
                  <w:tcW w:w="91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B0432F6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 potrafi</w:t>
                  </w:r>
                  <w:r w:rsidR="006461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83376A" w14:paraId="07768FD8" w14:textId="77777777" w:rsidTr="000C1492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E3AF545" w14:textId="77777777" w:rsidR="0083376A" w:rsidRPr="00CE5620" w:rsidRDefault="0083376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OS-N_U1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6E02A0A" w14:textId="34AC353A" w:rsidR="0083376A" w:rsidRDefault="00D67C8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dobierać obowiązujące standardy i procedury medyczne adekwatne do stanu pacjenta z chorobami układu moczowego i nerek w ramach kompetencji pielęgniarskich 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EA9584" w14:textId="4F5B4294" w:rsidR="0083376A" w:rsidRDefault="0083376A" w:rsidP="0083376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K_EK.U.24</w:t>
                  </w:r>
                </w:p>
              </w:tc>
            </w:tr>
            <w:tr w:rsidR="0083376A" w14:paraId="40E5D685" w14:textId="77777777" w:rsidTr="00F41E21">
              <w:trPr>
                <w:trHeight w:val="965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790F5B" w14:textId="77777777" w:rsidR="0083376A" w:rsidRPr="00CE5620" w:rsidRDefault="0083376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OS-N_U2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14F179C" w14:textId="77777777" w:rsidR="0083376A" w:rsidRDefault="0083376A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dobierać techniki skutecznego komunikowania się oraz potrafi efektywnie komunikować się z pacjentem i jego rodziną;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9BB1EA" w14:textId="77777777" w:rsidR="0083376A" w:rsidRDefault="0083376A" w:rsidP="0083376A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  <w:p w14:paraId="1C0518E7" w14:textId="1E9660F8" w:rsidR="0083376A" w:rsidRDefault="0083376A" w:rsidP="0083376A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K_EK.U.25</w:t>
                  </w:r>
                </w:p>
                <w:p w14:paraId="0A9926EB" w14:textId="77777777" w:rsidR="0083376A" w:rsidRDefault="0083376A" w:rsidP="0083376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  <w:p w14:paraId="3076C669" w14:textId="77777777" w:rsidR="0083376A" w:rsidRDefault="0083376A" w:rsidP="0083376A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  <w:p w14:paraId="6AE72791" w14:textId="00C4E6BA" w:rsidR="0083376A" w:rsidRDefault="0083376A" w:rsidP="0083376A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179" w14:paraId="1E8F1BB1" w14:textId="77777777" w:rsidTr="00D16EEE">
              <w:trPr>
                <w:trHeight w:val="330"/>
              </w:trPr>
              <w:tc>
                <w:tcPr>
                  <w:tcW w:w="914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C637512" w14:textId="2375157C" w:rsidR="00103179" w:rsidRDefault="00103179" w:rsidP="006461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zakresie KOMPETENCJI </w:t>
                  </w:r>
                  <w:r w:rsidR="00653E6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 </w:t>
                  </w:r>
                  <w:r w:rsidR="006461C7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jest gotów do:</w:t>
                  </w:r>
                </w:p>
              </w:tc>
            </w:tr>
            <w:tr w:rsidR="0083376A" w14:paraId="72D87EEF" w14:textId="77777777" w:rsidTr="00B704F8">
              <w:trPr>
                <w:trHeight w:val="300"/>
              </w:trPr>
              <w:tc>
                <w:tcPr>
                  <w:tcW w:w="162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261B35" w14:textId="77777777" w:rsidR="0083376A" w:rsidRPr="00CE5620" w:rsidRDefault="0083376A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OS-N_K1</w:t>
                  </w:r>
                </w:p>
              </w:tc>
              <w:tc>
                <w:tcPr>
                  <w:tcW w:w="5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7EEAC27" w14:textId="77777777" w:rsidR="0083376A" w:rsidRDefault="0083376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systematycznego poszerzania wiedzy i doskonalenia umiejętności dla zapewnienia wysokiej jakości świadczeń pielęgniarskich.</w:t>
                  </w:r>
                </w:p>
              </w:tc>
              <w:tc>
                <w:tcPr>
                  <w:tcW w:w="24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20F15F" w14:textId="57CFBFF7" w:rsidR="0083376A" w:rsidRDefault="0083376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K_K1</w:t>
                  </w:r>
                </w:p>
              </w:tc>
            </w:tr>
          </w:tbl>
          <w:p w14:paraId="768A8437" w14:textId="77777777" w:rsidR="00103179" w:rsidRDefault="00103179">
            <w:pPr>
              <w:rPr>
                <w:rFonts w:ascii="Times New Roman" w:hAnsi="Times New Roman"/>
              </w:rPr>
            </w:pPr>
          </w:p>
          <w:tbl>
            <w:tblPr>
              <w:tblW w:w="9144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9144"/>
            </w:tblGrid>
            <w:tr w:rsidR="00103179" w14:paraId="6C5479E3" w14:textId="77777777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F39AD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Realizacja efektów kształcenia w poszczególnych formach</w:t>
                  </w:r>
                </w:p>
              </w:tc>
            </w:tr>
          </w:tbl>
          <w:p w14:paraId="7FD4E3B6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3179" w14:paraId="5C3D6789" w14:textId="77777777" w:rsidTr="008706ED">
        <w:trPr>
          <w:trHeight w:val="31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432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208"/>
              <w:gridCol w:w="1419"/>
              <w:gridCol w:w="567"/>
              <w:gridCol w:w="1418"/>
              <w:gridCol w:w="851"/>
              <w:gridCol w:w="709"/>
              <w:gridCol w:w="850"/>
              <w:gridCol w:w="851"/>
              <w:gridCol w:w="567"/>
              <w:gridCol w:w="992"/>
            </w:tblGrid>
            <w:tr w:rsidR="00103179" w14:paraId="64FEC9DE" w14:textId="77777777" w:rsidTr="002E228A">
              <w:trPr>
                <w:trHeight w:val="585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76360FD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Efekty uczenia </w:t>
                  </w:r>
                </w:p>
                <w:p w14:paraId="1A8C9C2F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805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F507B7C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  <w:p w14:paraId="6D9E17AA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179" w14:paraId="741EF31F" w14:textId="77777777" w:rsidTr="002E228A">
              <w:trPr>
                <w:trHeight w:val="51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D934642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FB0813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805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71A048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103179" w14:paraId="1FCB05BE" w14:textId="77777777" w:rsidTr="002E228A">
              <w:trPr>
                <w:trHeight w:val="196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1EDF6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F2E064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9736FE" w14:textId="5D5DF212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="00D51A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257FDE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A7606F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B54AB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5C15DC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BF8EEF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DDB43F6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103179" w14:paraId="7A0B5B29" w14:textId="77777777" w:rsidTr="002E228A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A8078A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K_EK.W.30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3617D8" w14:textId="77777777" w:rsidR="00103179" w:rsidRPr="00CE5620" w:rsidRDefault="00103179" w:rsidP="00783E4C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OS-N_W1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3D83B9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F32A46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A97FA5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92A9F9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48F5E72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26FC9A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B57AD6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3623E2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179" w14:paraId="3F3BA68C" w14:textId="77777777" w:rsidTr="002E228A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B51E5F" w14:textId="77777777" w:rsidR="00103179" w:rsidRDefault="0010317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K_EK.W.31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5ADA55" w14:textId="77777777" w:rsidR="00103179" w:rsidRPr="00CE5620" w:rsidRDefault="00103179" w:rsidP="002E228A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76D515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D9572D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F23D4E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2698A6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BB04CC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B406E9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79FBC7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BCC0C3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179" w14:paraId="013F70EE" w14:textId="77777777" w:rsidTr="002E228A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711B0E" w14:textId="77777777" w:rsidR="00103179" w:rsidRDefault="00103179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K_EK.W.32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27CBE5" w14:textId="77777777" w:rsidR="00103179" w:rsidRPr="00CE5620" w:rsidRDefault="00103179" w:rsidP="00783E4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OS-N_W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C5C193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9FCC6B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71D833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7FE043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CB4BFA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2E5CEE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B00F9F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542C96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179" w14:paraId="08EA4F0E" w14:textId="77777777" w:rsidTr="002E228A">
              <w:trPr>
                <w:trHeight w:val="300"/>
              </w:trPr>
              <w:tc>
                <w:tcPr>
                  <w:tcW w:w="94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9DC064A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</w:p>
              </w:tc>
            </w:tr>
            <w:tr w:rsidR="00103179" w14:paraId="05FEEF75" w14:textId="77777777" w:rsidTr="002E228A">
              <w:trPr>
                <w:trHeight w:val="300"/>
              </w:trPr>
              <w:tc>
                <w:tcPr>
                  <w:tcW w:w="262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E78901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7FB8B1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  <w:p w14:paraId="0EDD232A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9AB2F6" w14:textId="05A4BC3D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="00D51A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D063C1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8FBB87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1A10C4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023088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0C98AA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4981A2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103179" w14:paraId="5F875721" w14:textId="77777777" w:rsidTr="00B07A74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35198C" w14:textId="77777777" w:rsidR="00103179" w:rsidRDefault="00103179" w:rsidP="00B07A74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K_EK.U.24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21D29F" w14:textId="77777777" w:rsidR="00103179" w:rsidRPr="00CE5620" w:rsidRDefault="00103179" w:rsidP="00B07A7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OS-N_U1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99F189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D3CB17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2325A5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68012E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02448A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0C1B4D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804983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991200C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179" w14:paraId="05509F2A" w14:textId="77777777" w:rsidTr="00B07A74">
              <w:trPr>
                <w:trHeight w:val="300"/>
              </w:trPr>
              <w:tc>
                <w:tcPr>
                  <w:tcW w:w="120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2686F8" w14:textId="77777777" w:rsidR="00103179" w:rsidRDefault="00103179" w:rsidP="00B07A74">
                  <w:pPr>
                    <w:tabs>
                      <w:tab w:val="left" w:pos="634"/>
                    </w:tabs>
                    <w:spacing w:after="0" w:line="240" w:lineRule="auto"/>
                    <w:ind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K_EK.U.25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14CD34" w14:textId="77777777" w:rsidR="00103179" w:rsidRPr="00CE5620" w:rsidRDefault="00103179" w:rsidP="00B07A74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CE562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OS-N_U2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1406D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E144E1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1C36D1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6FC9EB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A1F59D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587F8C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21ECE8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78A7253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03179" w14:paraId="171F67B4" w14:textId="77777777" w:rsidTr="00B07A74">
              <w:trPr>
                <w:trHeight w:val="330"/>
              </w:trPr>
              <w:tc>
                <w:tcPr>
                  <w:tcW w:w="9432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00F6CCE7" w14:textId="64857547" w:rsidR="00103179" w:rsidRDefault="00103179" w:rsidP="00B07A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 w:rsidR="00653E65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SPOŁECZNYCH </w:t>
                  </w:r>
                </w:p>
              </w:tc>
            </w:tr>
            <w:tr w:rsidR="00103179" w14:paraId="70FE8736" w14:textId="77777777" w:rsidTr="00B07A74">
              <w:trPr>
                <w:trHeight w:val="300"/>
              </w:trPr>
              <w:tc>
                <w:tcPr>
                  <w:tcW w:w="26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DA1732" w14:textId="77777777" w:rsidR="00103179" w:rsidRDefault="00103179" w:rsidP="00B07A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B89DFD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91B350" w14:textId="1A61505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Ćw.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</w:r>
                  <w:r w:rsidR="00D51AF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MCSM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98CF54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56A1C9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894E72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934E9F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3BF01F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779E3D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ZBUN</w:t>
                  </w:r>
                </w:p>
              </w:tc>
            </w:tr>
            <w:tr w:rsidR="00103179" w14:paraId="04AFCAAC" w14:textId="77777777" w:rsidTr="00B07A74">
              <w:trPr>
                <w:trHeight w:val="300"/>
              </w:trPr>
              <w:tc>
                <w:tcPr>
                  <w:tcW w:w="1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9628F6" w14:textId="67390878" w:rsidR="00103179" w:rsidRDefault="00103179" w:rsidP="00B07A74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</w:t>
                  </w:r>
                  <w:r w:rsidR="0002689C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AE596E" w14:textId="77777777" w:rsidR="00103179" w:rsidRPr="00B07A74" w:rsidRDefault="00103179" w:rsidP="00B07A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OS-N_K1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A9B8BD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20F42A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43D05E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9D6936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DA05E6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2114C2" w14:textId="77777777" w:rsidR="00103179" w:rsidRDefault="00103179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2625E7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88D714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6FEE8FF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03179" w14:paraId="06A03AB1" w14:textId="77777777" w:rsidTr="00B07A74">
        <w:trPr>
          <w:trHeight w:val="31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3AB9D800" w14:textId="77777777" w:rsidR="00103179" w:rsidRDefault="00103179" w:rsidP="00B07A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Kryteria oceny osiągniętych efektów</w:t>
            </w:r>
          </w:p>
        </w:tc>
      </w:tr>
      <w:tr w:rsidR="00103179" w14:paraId="5CA0C683" w14:textId="77777777" w:rsidTr="007C21CE">
        <w:trPr>
          <w:trHeight w:val="315"/>
        </w:trPr>
        <w:tc>
          <w:tcPr>
            <w:tcW w:w="16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F83EBD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0D8BB979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456FE25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</w:t>
            </w:r>
          </w:p>
        </w:tc>
        <w:tc>
          <w:tcPr>
            <w:tcW w:w="195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860AB3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4,5</w:t>
            </w:r>
          </w:p>
        </w:tc>
        <w:tc>
          <w:tcPr>
            <w:tcW w:w="203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F94DAF6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 ocenę 5</w:t>
            </w:r>
          </w:p>
        </w:tc>
      </w:tr>
      <w:tr w:rsidR="00103179" w14:paraId="6C7877FD" w14:textId="77777777" w:rsidTr="007C21CE">
        <w:trPr>
          <w:trHeight w:val="300"/>
        </w:trPr>
        <w:tc>
          <w:tcPr>
            <w:tcW w:w="1612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14:paraId="1EEC83CE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7289451B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uczenia się </w:t>
            </w:r>
          </w:p>
          <w:p w14:paraId="172D23C2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9C18233" w14:textId="77777777" w:rsidR="00103179" w:rsidRDefault="0010317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4FACA542" w14:textId="77777777" w:rsidR="00103179" w:rsidRDefault="00103179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2D4CC0CD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opanował efekty kształcenia w stopniu dostatecznym.</w:t>
            </w:r>
          </w:p>
          <w:p w14:paraId="748D3A8E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8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690C61BA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1B0E1E6C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uczenia się </w:t>
            </w:r>
          </w:p>
          <w:p w14:paraId="07B1E6C3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4EEE6BEE" w14:textId="77777777" w:rsidR="00103179" w:rsidRDefault="0010317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2BAF5FEE" w14:textId="77777777" w:rsidR="00103179" w:rsidRDefault="00103179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01FFF878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opanował efekty kształcenia w stopniu zadowalającym.</w:t>
            </w:r>
          </w:p>
          <w:p w14:paraId="53EBC040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163B3AFC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795296F5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uczenia się </w:t>
            </w:r>
          </w:p>
          <w:p w14:paraId="707624CB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F6E803F" w14:textId="77777777" w:rsidR="00103179" w:rsidRDefault="00103179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4D3ADE82" w14:textId="77777777" w:rsidR="00103179" w:rsidRDefault="00103179">
            <w:pPr>
              <w:widowControl w:val="0"/>
              <w:numPr>
                <w:ilvl w:val="0"/>
                <w:numId w:val="1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kształcenia w stopniu dobrym. </w:t>
            </w:r>
          </w:p>
          <w:p w14:paraId="6676F12C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52" w:type="dxa"/>
            <w:gridSpan w:val="15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7C0F1DEA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6AFBA0A7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uczenia się </w:t>
            </w:r>
          </w:p>
          <w:p w14:paraId="524F103E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3E2EF1D1" w14:textId="77777777" w:rsidR="00103179" w:rsidRDefault="00103179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29FFA9DB" w14:textId="77777777" w:rsidR="00103179" w:rsidRDefault="00103179">
            <w:pPr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prezentuje prawidłowy zasób wiedzy, dostrzega i koryguje błędy popełniane przy rozwiązywaniu określonego zadania; efekty kształcenia opanował na poziomie ponad dobrym.</w:t>
            </w:r>
          </w:p>
          <w:p w14:paraId="5024029C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30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0850287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59BE9F14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 xml:space="preserve">uzyskanej punktacji za przewidziane formy weryfikacji efektów uczenia się </w:t>
            </w:r>
          </w:p>
          <w:p w14:paraId="00E9984A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C83F014" w14:textId="77777777" w:rsidR="00103179" w:rsidRDefault="0010317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0C9DF4A7" w14:textId="77777777" w:rsidR="00103179" w:rsidRDefault="00103179">
            <w:pPr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22BF714A" w14:textId="77777777" w:rsidR="00103179" w:rsidRDefault="00103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efekty kształcenia opanował na poziomie bardzo dobrym. </w:t>
            </w:r>
          </w:p>
          <w:p w14:paraId="2569F213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103179" w14:paraId="49B8F6B9" w14:textId="77777777" w:rsidTr="007C21CE">
        <w:trPr>
          <w:trHeight w:val="300"/>
        </w:trPr>
        <w:tc>
          <w:tcPr>
            <w:tcW w:w="161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A00621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A1800B8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5E07FCA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0934646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CFB8F66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179" w14:paraId="6F3AF791" w14:textId="77777777" w:rsidTr="007C21CE">
        <w:trPr>
          <w:trHeight w:val="300"/>
        </w:trPr>
        <w:tc>
          <w:tcPr>
            <w:tcW w:w="1612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DE052A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7B78F844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AD94B00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2" w:type="dxa"/>
            <w:gridSpan w:val="15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2D1F3A69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21087EB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3179" w14:paraId="7EB28AF4" w14:textId="77777777" w:rsidTr="008706ED">
        <w:trPr>
          <w:trHeight w:val="31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4387488" w14:textId="77777777" w:rsidR="00103179" w:rsidRDefault="00103179" w:rsidP="00835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DB4CD0" w14:textId="77777777" w:rsidR="00103179" w:rsidRPr="00835C4F" w:rsidRDefault="00103179" w:rsidP="00835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5C4F">
              <w:rPr>
                <w:rFonts w:ascii="Times New Roman" w:hAnsi="Times New Roman"/>
                <w:b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103179" w14:paraId="2B90755C" w14:textId="77777777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EA560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B173D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73DF3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103179" w14:paraId="2687C17D" w14:textId="77777777">
              <w:trPr>
                <w:cantSplit/>
                <w:trHeight w:val="150"/>
                <w:jc w:val="center"/>
              </w:trPr>
              <w:tc>
                <w:tcPr>
                  <w:tcW w:w="5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31B58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CDF68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3437D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100C8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103179" w14:paraId="6653C4D1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6A12A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1B069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9720E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A9489E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03179" w14:paraId="19074189" w14:textId="77777777">
              <w:trPr>
                <w:trHeight w:val="199"/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26396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34D47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Zgodność formułowanych wypowiedzi ze stanem aktualnej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wiedzy.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88A30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0 – 6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A34C6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103179" w14:paraId="054933A1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69E1B0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3EA43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F791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C2661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103179" w14:paraId="0F55F76B" w14:textId="77777777">
              <w:trPr>
                <w:jc w:val="center"/>
              </w:trPr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E598A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CDE9DC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177E2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10692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103179" w14:paraId="60B00AD8" w14:textId="77777777">
              <w:trPr>
                <w:jc w:val="center"/>
              </w:trPr>
              <w:tc>
                <w:tcPr>
                  <w:tcW w:w="57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017851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71C154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125768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5C9CE70B" w14:textId="77777777" w:rsidR="00103179" w:rsidRDefault="00103179" w:rsidP="00833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A588464" w14:textId="77777777" w:rsidR="00103179" w:rsidRDefault="00103179" w:rsidP="008337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00DB9951" w14:textId="77777777" w:rsidR="00103179" w:rsidRDefault="00103179" w:rsidP="0083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395799E" w14:textId="77777777" w:rsidR="00103179" w:rsidRDefault="00103179" w:rsidP="0083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186756ED" w14:textId="77777777" w:rsidR="00103179" w:rsidRDefault="00103179" w:rsidP="0083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4F7E8DBC" w14:textId="77777777" w:rsidR="00103179" w:rsidRDefault="00103179" w:rsidP="0083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45103261" w14:textId="77777777" w:rsidR="00103179" w:rsidRDefault="00103179" w:rsidP="0083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1969916D" w14:textId="77777777" w:rsidR="00103179" w:rsidRDefault="00103179" w:rsidP="008337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01FCC271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8BC133C" w14:textId="77777777" w:rsidR="00103179" w:rsidRDefault="00103179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23AC8C1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103179" w14:paraId="49E3E164" w14:textId="77777777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46A6E" w14:textId="77777777" w:rsidR="00103179" w:rsidRDefault="00103179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103179" w14:paraId="064ABF0A" w14:textId="77777777"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4A9497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63347D6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57B48E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B6A74C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3CBDD1" w14:textId="77777777" w:rsidR="00103179" w:rsidRDefault="0010317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103179" w14:paraId="667FB6AA" w14:textId="77777777">
              <w:trPr>
                <w:trHeight w:val="1012"/>
              </w:trPr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8F9A60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225A79" w14:textId="77777777" w:rsidR="00103179" w:rsidRDefault="001031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3CF5A8B4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55C594" w14:textId="77777777" w:rsidR="00103179" w:rsidRDefault="001031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70897D7A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9FB2CB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9B1127" w14:textId="77777777" w:rsidR="00103179" w:rsidRDefault="0010317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69EDE539" w14:textId="77777777" w:rsidR="00103179" w:rsidRDefault="0010317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C8F745E" w14:textId="77777777" w:rsidR="00103179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36702778" w14:textId="77777777" w:rsidR="006F1E6F" w:rsidRDefault="006F1E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7A700F6" w14:textId="77777777" w:rsidR="006F1E6F" w:rsidRDefault="006F1E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2CDC9318" w14:textId="77777777" w:rsidR="006F1E6F" w:rsidRDefault="006F1E6F" w:rsidP="006F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39A0">
              <w:rPr>
                <w:rFonts w:ascii="Times New Roman" w:hAnsi="Times New Roman"/>
                <w:sz w:val="20"/>
                <w:szCs w:val="20"/>
              </w:rPr>
              <w:t>KRYTERIA OCENY ZREALIZOWANYCH SCENARIUSZY</w:t>
            </w:r>
          </w:p>
          <w:p w14:paraId="2503BC43" w14:textId="77777777" w:rsidR="006F1E6F" w:rsidRDefault="006F1E6F" w:rsidP="006F1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2"/>
              <w:gridCol w:w="1588"/>
              <w:gridCol w:w="1093"/>
            </w:tblGrid>
            <w:tr w:rsidR="006F1E6F" w14:paraId="6C9E35E6" w14:textId="77777777" w:rsidTr="00635809">
              <w:tc>
                <w:tcPr>
                  <w:tcW w:w="87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1B5A2731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SKALA OCEN </w:t>
                  </w:r>
                </w:p>
              </w:tc>
            </w:tr>
            <w:tr w:rsidR="006F1E6F" w14:paraId="0FB611D9" w14:textId="77777777" w:rsidTr="00635809">
              <w:tc>
                <w:tcPr>
                  <w:tcW w:w="6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6B41D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B8843E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6F1E6F" w14:paraId="69426C85" w14:textId="77777777" w:rsidTr="00635809">
              <w:tc>
                <w:tcPr>
                  <w:tcW w:w="6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D764B5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F5A68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7C1BC7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6F1E6F" w14:paraId="67E17680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4A123E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AAABE4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911BB9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6F1E6F" w14:paraId="16CDDA3C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8BF4BA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385072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730D30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6F1E6F" w14:paraId="72C65C84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39E392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DC4596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6548C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6F1E6F" w14:paraId="1A240F8C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D8361B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A070EB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18A94F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6F1E6F" w14:paraId="5073FCB6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752B26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0540F9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9A6726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6F1E6F" w14:paraId="2F41334B" w14:textId="77777777" w:rsidTr="00635809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B2BF24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5B8692" w14:textId="77777777" w:rsidR="006F1E6F" w:rsidRDefault="006F1E6F" w:rsidP="0063580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465540" w14:textId="77777777" w:rsidR="006F1E6F" w:rsidRDefault="006F1E6F" w:rsidP="0063580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3C060ADD" w14:textId="77777777" w:rsidR="006F1E6F" w:rsidRDefault="006F1E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581F4188" w14:textId="77777777" w:rsidR="00103179" w:rsidRDefault="00103179" w:rsidP="00FA7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4221DD6A" w14:textId="77777777" w:rsidR="00103179" w:rsidRDefault="00103179" w:rsidP="00FA7E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1C0B2089" w14:textId="3F5AFB2F" w:rsidR="0002689C" w:rsidRPr="004B5D97" w:rsidRDefault="0002689C" w:rsidP="000268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 1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–100%  obecność  na wszystkich zajęciach</w:t>
            </w:r>
          </w:p>
          <w:p w14:paraId="0451A301" w14:textId="520A580A" w:rsidR="0002689C" w:rsidRPr="0002689C" w:rsidRDefault="0002689C" w:rsidP="0002689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21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F2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– w ramach ćwiczeń MCSM:</w:t>
            </w:r>
            <w:r w:rsidRPr="00C6211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0728">
              <w:rPr>
                <w:rFonts w:ascii="Times New Roman" w:hAnsi="Times New Roman"/>
                <w:sz w:val="20"/>
                <w:szCs w:val="20"/>
              </w:rPr>
              <w:t xml:space="preserve">zaliczanie umiejętności bieżących zdobywanych podczas realizacji ćwiczeń, aktywny udział w ćwiczeniach, </w:t>
            </w:r>
            <w:proofErr w:type="spellStart"/>
            <w:r w:rsidRPr="00300728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30072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300728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300728">
              <w:rPr>
                <w:rFonts w:ascii="Times New Roman" w:hAnsi="Times New Roman"/>
                <w:sz w:val="20"/>
                <w:szCs w:val="20"/>
              </w:rPr>
              <w:t>, zaliczenie ról w scenariuszach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2689C">
              <w:rPr>
                <w:rFonts w:ascii="Times New Roman" w:hAnsi="Times New Roman"/>
                <w:sz w:val="20"/>
                <w:szCs w:val="20"/>
              </w:rPr>
              <w:t xml:space="preserve">zgodnie z tematyką określoną w karcie przedmiotu/ sylabusie), </w:t>
            </w:r>
            <w:r w:rsidRPr="0002689C">
              <w:rPr>
                <w:rFonts w:ascii="Times New Roman" w:hAnsi="Times New Roman"/>
                <w:kern w:val="1"/>
                <w:sz w:val="20"/>
                <w:szCs w:val="20"/>
              </w:rPr>
              <w:t>zaliczanie umiejętności praktycznych/efektów uczenia się z ich potwierdzeniem w "Dzienniczku praktycznych umiejętności zawodowych</w:t>
            </w:r>
          </w:p>
          <w:p w14:paraId="4AE71D20" w14:textId="77777777" w:rsidR="0002689C" w:rsidRPr="007A2736" w:rsidRDefault="0002689C" w:rsidP="00026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CE">
              <w:rPr>
                <w:rFonts w:ascii="Times New Roman" w:hAnsi="Times New Roman"/>
                <w:b/>
                <w:bCs/>
                <w:sz w:val="20"/>
                <w:szCs w:val="20"/>
              </w:rPr>
              <w:t>F 3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-  zaliczenie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innych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prac zleconych przez nauczyciela prowadzącego </w:t>
            </w:r>
            <w:r>
              <w:rPr>
                <w:rFonts w:ascii="Times New Roman" w:hAnsi="Times New Roman"/>
                <w:sz w:val="20"/>
                <w:szCs w:val="20"/>
              </w:rPr>
              <w:t>ćwiczenia</w:t>
            </w:r>
          </w:p>
          <w:p w14:paraId="14B13F98" w14:textId="0D71F128" w:rsidR="00103179" w:rsidRPr="007A2736" w:rsidRDefault="00103179" w:rsidP="00B07A7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EE173DF" w14:textId="77777777" w:rsidR="00103179" w:rsidRPr="007A2736" w:rsidRDefault="00103179" w:rsidP="00B07A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388F28" w14:textId="77777777" w:rsidR="00103179" w:rsidRDefault="00103179" w:rsidP="000268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21CE">
              <w:rPr>
                <w:rFonts w:ascii="Times New Roman" w:hAnsi="Times New Roman"/>
                <w:b/>
                <w:bCs/>
                <w:sz w:val="20"/>
                <w:szCs w:val="20"/>
              </w:rPr>
              <w:t>P 1</w:t>
            </w:r>
            <w:r w:rsidRPr="00A610DD">
              <w:rPr>
                <w:rFonts w:ascii="Times New Roman" w:hAnsi="Times New Roman"/>
                <w:sz w:val="20"/>
                <w:szCs w:val="20"/>
              </w:rPr>
              <w:t xml:space="preserve"> -  </w:t>
            </w:r>
            <w:r w:rsidR="00D67C8E">
              <w:rPr>
                <w:rFonts w:ascii="Times New Roman" w:hAnsi="Times New Roman"/>
                <w:sz w:val="20"/>
                <w:szCs w:val="20"/>
              </w:rPr>
              <w:t xml:space="preserve">dwie części </w:t>
            </w:r>
          </w:p>
          <w:p w14:paraId="3FC67562" w14:textId="5C8743A7" w:rsidR="00D67C8E" w:rsidRDefault="00D67C8E" w:rsidP="00DC22F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cz. teoretyczną </w:t>
            </w:r>
            <w:r w:rsidR="00DC22F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C22F6" w:rsidRPr="00DC22F6">
              <w:rPr>
                <w:rFonts w:ascii="Times New Roman" w:hAnsi="Times New Roman"/>
                <w:sz w:val="20"/>
                <w:szCs w:val="20"/>
              </w:rPr>
              <w:t xml:space="preserve">test 20 pytań jednokrotnego wyboru sprawdzających wiedzę </w:t>
            </w:r>
            <w:r w:rsidR="00DC22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2F6" w:rsidRPr="00DC22F6">
              <w:rPr>
                <w:rFonts w:ascii="Times New Roman" w:hAnsi="Times New Roman"/>
                <w:sz w:val="20"/>
                <w:szCs w:val="20"/>
              </w:rPr>
              <w:t>z zakresu treści kształcenia realizowanych na terenie Uczelni</w:t>
            </w:r>
          </w:p>
          <w:p w14:paraId="22A06795" w14:textId="41C1B574" w:rsidR="00D67C8E" w:rsidRDefault="00D67C8E" w:rsidP="0002689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cz. </w:t>
            </w:r>
            <w:r w:rsidR="00DC22F6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raktyczną</w:t>
            </w:r>
            <w:r w:rsidR="00DC22F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22F6" w:rsidRPr="00DC22F6">
              <w:rPr>
                <w:rFonts w:ascii="Times New Roman" w:hAnsi="Times New Roman"/>
                <w:sz w:val="20"/>
                <w:szCs w:val="20"/>
              </w:rPr>
              <w:t>rozwiązanie zadania praktycznego w oparciu o opisany przypadek (porada pielęgniarska lub proces pielęgnowania pacjenta / jego rodziny/ opiekuna)</w:t>
            </w:r>
          </w:p>
        </w:tc>
      </w:tr>
      <w:tr w:rsidR="00103179" w14:paraId="344F95CB" w14:textId="77777777" w:rsidTr="007C21CE">
        <w:trPr>
          <w:trHeight w:val="495"/>
        </w:trPr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ABF4" w14:textId="77777777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6661E" w14:textId="650D14D4" w:rsidR="00103179" w:rsidRPr="00D67C8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P1</w:t>
            </w:r>
            <w:r w:rsidRPr="00D67C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D67C8E" w:rsidRPr="00D67C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cz. teoretyczna </w:t>
            </w:r>
          </w:p>
        </w:tc>
        <w:tc>
          <w:tcPr>
            <w:tcW w:w="8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4266" w14:textId="6714D0CC" w:rsidR="00103179" w:rsidRPr="00D67C8E" w:rsidRDefault="00D67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67C8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P1 </w:t>
            </w:r>
            <w:r w:rsidRPr="00D67C8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cz. praktyczna </w:t>
            </w:r>
          </w:p>
        </w:tc>
        <w:tc>
          <w:tcPr>
            <w:tcW w:w="13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8110E" w14:textId="199EF48B" w:rsidR="00103179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216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234C" w14:textId="76D9E46A" w:rsidR="00103179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5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DF2F3" w14:textId="5DB2DA15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E340A" w14:textId="0969437C" w:rsidR="00103179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DF1C5B" w14:textId="1B924261" w:rsidR="00103179" w:rsidRDefault="001031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21CE" w14:paraId="67EA0FEE" w14:textId="77777777" w:rsidTr="007C21CE">
        <w:trPr>
          <w:trHeight w:val="503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325234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887D57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D5489" w14:textId="6377DB0A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7E0F51E" w14:textId="1345B379" w:rsidR="007C21CE" w:rsidRP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C21C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Kryterium bezwzględne </w:t>
            </w: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286893" w14:textId="217701E9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409FB9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3C719F" w14:textId="77777777" w:rsidR="007C21CE" w:rsidRPr="00147CB4" w:rsidRDefault="007C2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147CB4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FAC83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C21CE" w14:paraId="4010275E" w14:textId="77777777" w:rsidTr="007C21CE">
        <w:trPr>
          <w:trHeight w:val="502"/>
        </w:trPr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1FE59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374A7D" w14:textId="623B5A7F" w:rsidR="007C21CE" w:rsidRDefault="00D67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="007C21CE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31730D" w14:textId="6ACFDE5D" w:rsidR="007C21CE" w:rsidRPr="00147CB4" w:rsidRDefault="00D67C8E" w:rsidP="00835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30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17AB2B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0E4465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2C43C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0F2138" w14:textId="77777777" w:rsidR="007C21CE" w:rsidRPr="00147CB4" w:rsidRDefault="007C21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A18A4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03179" w14:paraId="431DAE0B" w14:textId="77777777" w:rsidTr="00297849">
        <w:trPr>
          <w:trHeight w:val="31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6C3082E" w14:textId="77777777" w:rsidR="00103179" w:rsidRDefault="00103179" w:rsidP="002978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Metody weryfikacji efektów kształcenia</w:t>
            </w:r>
          </w:p>
        </w:tc>
      </w:tr>
      <w:tr w:rsidR="007C21CE" w14:paraId="50117930" w14:textId="77777777" w:rsidTr="007C21CE">
        <w:trPr>
          <w:trHeight w:val="315"/>
        </w:trPr>
        <w:tc>
          <w:tcPr>
            <w:tcW w:w="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4AAB3F6" w14:textId="77777777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3C6C7A7" w14:textId="48865874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C21C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zaliczenie z oceną</w:t>
            </w:r>
          </w:p>
        </w:tc>
        <w:tc>
          <w:tcPr>
            <w:tcW w:w="8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E5F8A1" w14:textId="2985C036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08023B6" w14:textId="38DC0772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F1</w:t>
            </w:r>
          </w:p>
        </w:tc>
        <w:tc>
          <w:tcPr>
            <w:tcW w:w="209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9CB55" w14:textId="60A0E07A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60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DAA502D" w14:textId="11C1CC03" w:rsidR="007C21CE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28F16" w14:textId="5C59DFCF" w:rsidR="007C21CE" w:rsidRDefault="007C21CE" w:rsidP="00297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79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DC81670" w14:textId="6D91133F" w:rsidR="007C21CE" w:rsidRDefault="007C21CE" w:rsidP="002978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21CE" w14:paraId="24E7512D" w14:textId="77777777" w:rsidTr="007C21CE">
        <w:trPr>
          <w:trHeight w:val="273"/>
        </w:trPr>
        <w:tc>
          <w:tcPr>
            <w:tcW w:w="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4963109C" w14:textId="77777777" w:rsidR="007C21CE" w:rsidRDefault="007C21C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Efekty kształcenia (kody)</w:t>
            </w: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78811945" w14:textId="77777777" w:rsidR="007C21CE" w:rsidRDefault="007C21C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BB35BCA" w14:textId="77777777" w:rsidR="007C21CE" w:rsidRPr="00835C4F" w:rsidRDefault="007C21CE" w:rsidP="00835C4F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4F">
              <w:rPr>
                <w:rFonts w:ascii="Times New Roman" w:hAnsi="Times New Roman"/>
                <w:sz w:val="20"/>
                <w:szCs w:val="20"/>
              </w:rPr>
              <w:t>EK.W.30-32</w:t>
            </w:r>
          </w:p>
          <w:p w14:paraId="4ED4BE61" w14:textId="77777777" w:rsidR="007C21CE" w:rsidRPr="00835C4F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29870CB" w14:textId="77777777" w:rsidR="007C21CE" w:rsidRPr="00835C4F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D2C089E" w14:textId="77777777" w:rsidR="007C21CE" w:rsidRPr="00835C4F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64467F83" w14:textId="77777777" w:rsidR="00D67C8E" w:rsidRPr="00835C4F" w:rsidRDefault="00D67C8E" w:rsidP="00D67C8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4F">
              <w:rPr>
                <w:rFonts w:ascii="Times New Roman" w:hAnsi="Times New Roman"/>
                <w:sz w:val="20"/>
                <w:szCs w:val="20"/>
              </w:rPr>
              <w:t>EK.W.30-32</w:t>
            </w:r>
          </w:p>
          <w:p w14:paraId="625CD7E2" w14:textId="77777777" w:rsidR="007C21CE" w:rsidRPr="00835C4F" w:rsidRDefault="007C21CE" w:rsidP="009E6B89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D2DB1C" w14:textId="77777777" w:rsidR="007C21CE" w:rsidRPr="00835C4F" w:rsidRDefault="007C21CE" w:rsidP="009E6B89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2C8B21" w14:textId="77777777" w:rsidR="007C21CE" w:rsidRPr="00835C4F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4C33B7" w14:textId="35D6C031" w:rsidR="007C21CE" w:rsidRDefault="007C21CE" w:rsidP="007C21C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5C4F">
              <w:rPr>
                <w:rFonts w:ascii="Times New Roman" w:eastAsia="Arial Unicode MS" w:hAnsi="Times New Roman"/>
                <w:sz w:val="20"/>
                <w:szCs w:val="20"/>
              </w:rPr>
              <w:t>EK.U.24-25</w:t>
            </w:r>
          </w:p>
          <w:p w14:paraId="0A97DC10" w14:textId="77777777" w:rsidR="007C21CE" w:rsidRPr="00835C4F" w:rsidRDefault="007C21CE" w:rsidP="007C21C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EE2177E" w14:textId="77777777" w:rsidR="007C21CE" w:rsidRPr="00835C4F" w:rsidRDefault="007C21CE" w:rsidP="007C21C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K_K1</w:t>
            </w:r>
          </w:p>
          <w:p w14:paraId="1DCAB6EC" w14:textId="77777777" w:rsidR="007C21CE" w:rsidRPr="00835C4F" w:rsidRDefault="007C21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AFF7C2D" w14:textId="77777777" w:rsidR="007C21CE" w:rsidRPr="00835C4F" w:rsidRDefault="007C2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A66C49" w14:textId="77777777" w:rsidR="007C21CE" w:rsidRPr="00835C4F" w:rsidRDefault="007C21CE" w:rsidP="007C21C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835C4F">
              <w:rPr>
                <w:rFonts w:ascii="Times New Roman" w:eastAsia="Arial Unicode MS" w:hAnsi="Times New Roman"/>
                <w:sz w:val="20"/>
                <w:szCs w:val="20"/>
              </w:rPr>
              <w:t>EK.U.24-25</w:t>
            </w:r>
          </w:p>
          <w:p w14:paraId="42AC3A21" w14:textId="77777777" w:rsidR="007C21CE" w:rsidRPr="00835C4F" w:rsidRDefault="007C21CE" w:rsidP="007C21CE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K_K1</w:t>
            </w:r>
          </w:p>
          <w:p w14:paraId="2819A9EC" w14:textId="77777777" w:rsidR="007C21CE" w:rsidRPr="00835C4F" w:rsidRDefault="007C21CE" w:rsidP="00147C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B988305" w14:textId="77777777" w:rsidR="007C21CE" w:rsidRDefault="007C21C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7C8E" w14:paraId="53161C59" w14:textId="77777777" w:rsidTr="007C21CE">
        <w:trPr>
          <w:trHeight w:val="1383"/>
        </w:trPr>
        <w:tc>
          <w:tcPr>
            <w:tcW w:w="4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21F6A6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bottom"/>
          </w:tcPr>
          <w:p w14:paraId="07002D34" w14:textId="77777777" w:rsidR="00D67C8E" w:rsidRDefault="00D67C8E" w:rsidP="00D67C8E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196A3B5C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620">
              <w:rPr>
                <w:rFonts w:ascii="Times New Roman" w:hAnsi="Times New Roman"/>
                <w:bCs/>
                <w:sz w:val="20"/>
                <w:szCs w:val="20"/>
              </w:rPr>
              <w:t>OS-N_W1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-3</w:t>
            </w:r>
          </w:p>
          <w:p w14:paraId="2CD2D0C6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FEBC689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5620">
              <w:rPr>
                <w:rFonts w:ascii="Times New Roman" w:hAnsi="Times New Roman"/>
                <w:bCs/>
                <w:sz w:val="20"/>
                <w:szCs w:val="20"/>
              </w:rPr>
              <w:t>OS-N_W1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-3</w:t>
            </w:r>
          </w:p>
          <w:p w14:paraId="36CB4E98" w14:textId="1E2E3EAC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0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92EBF8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2704FA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OS-N_U1-2</w:t>
            </w:r>
          </w:p>
          <w:p w14:paraId="661A8855" w14:textId="46F6E960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E5620">
              <w:rPr>
                <w:rFonts w:ascii="Times New Roman" w:hAnsi="Times New Roman"/>
                <w:bCs/>
                <w:sz w:val="20"/>
                <w:szCs w:val="20"/>
              </w:rPr>
              <w:t>OS-N_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K1</w:t>
            </w:r>
          </w:p>
        </w:tc>
        <w:tc>
          <w:tcPr>
            <w:tcW w:w="60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9AC1A05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7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3D9C6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OS-N_U1-2</w:t>
            </w:r>
          </w:p>
          <w:p w14:paraId="09A66815" w14:textId="56A648DC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E5620">
              <w:rPr>
                <w:rFonts w:ascii="Times New Roman" w:hAnsi="Times New Roman"/>
                <w:bCs/>
                <w:sz w:val="20"/>
                <w:szCs w:val="20"/>
              </w:rPr>
              <w:t>OS-N_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K1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F3B290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D67C8E" w14:paraId="4982785F" w14:textId="77777777" w:rsidTr="008706ED">
        <w:trPr>
          <w:trHeight w:val="315"/>
        </w:trPr>
        <w:tc>
          <w:tcPr>
            <w:tcW w:w="9648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124A5A9A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D67C8E" w14:paraId="2A6D97DF" w14:textId="77777777" w:rsidTr="007C21CE">
        <w:trPr>
          <w:trHeight w:val="300"/>
        </w:trPr>
        <w:tc>
          <w:tcPr>
            <w:tcW w:w="5717" w:type="dxa"/>
            <w:gridSpan w:val="2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50B7B8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931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CA4D434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D67C8E" w14:paraId="0C410258" w14:textId="77777777" w:rsidTr="007C21CE">
        <w:trPr>
          <w:trHeight w:val="315"/>
        </w:trPr>
        <w:tc>
          <w:tcPr>
            <w:tcW w:w="5717" w:type="dxa"/>
            <w:gridSpan w:val="2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9681CB4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2054D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03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63221A1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Bilans ECTS</w:t>
            </w:r>
          </w:p>
        </w:tc>
      </w:tr>
      <w:tr w:rsidR="00D67C8E" w14:paraId="698A8FC1" w14:textId="77777777" w:rsidTr="008706ED">
        <w:trPr>
          <w:trHeight w:val="280"/>
        </w:trPr>
        <w:tc>
          <w:tcPr>
            <w:tcW w:w="9648" w:type="dxa"/>
            <w:gridSpan w:val="5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03B02D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67C8E" w14:paraId="497CD438" w14:textId="77777777" w:rsidTr="007C21CE">
        <w:trPr>
          <w:trHeight w:val="270"/>
        </w:trPr>
        <w:tc>
          <w:tcPr>
            <w:tcW w:w="2859" w:type="dxa"/>
            <w:gridSpan w:val="1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BE0D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70CBE">
              <w:rPr>
                <w:rFonts w:ascii="Times New Roman" w:hAnsi="Times New Roman"/>
                <w:b/>
                <w:bCs/>
                <w:color w:val="000000"/>
                <w:sz w:val="20"/>
              </w:rPr>
              <w:t>Forma zajęć</w:t>
            </w:r>
          </w:p>
        </w:tc>
        <w:tc>
          <w:tcPr>
            <w:tcW w:w="2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186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6CF30904" w14:textId="7777777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(na terenie AM</w:t>
            </w:r>
            <w:r w:rsidRPr="00187CDC">
              <w:rPr>
                <w:rFonts w:ascii="Times New Roman" w:hAnsi="Times New Roman"/>
                <w:sz w:val="16"/>
                <w:szCs w:val="16"/>
              </w:rPr>
              <w:t xml:space="preserve"> + e-learning)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C627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14:paraId="1F97AEFF" w14:textId="7777777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1402">
              <w:rPr>
                <w:rFonts w:ascii="Times New Roman" w:hAnsi="Times New Roman"/>
                <w:sz w:val="16"/>
                <w:szCs w:val="16"/>
              </w:rPr>
              <w:t>(5**+5***)</w:t>
            </w:r>
          </w:p>
        </w:tc>
        <w:tc>
          <w:tcPr>
            <w:tcW w:w="894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2489" w14:textId="69C3ADB9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6294" w14:textId="7B3F8061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76699431" w14:textId="0DCCC10D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AC1">
              <w:rPr>
                <w:rFonts w:ascii="Times New Roman" w:hAnsi="Times New Roman"/>
                <w:sz w:val="16"/>
                <w:szCs w:val="16"/>
              </w:rPr>
              <w:t>(0,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C7AC1">
              <w:rPr>
                <w:rFonts w:ascii="Times New Roman" w:hAnsi="Times New Roman"/>
                <w:sz w:val="16"/>
                <w:szCs w:val="16"/>
              </w:rPr>
              <w:t>**</w:t>
            </w:r>
            <w:r w:rsidRPr="006C7AC1">
              <w:rPr>
                <w:rFonts w:ascii="Times New Roman" w:hAnsi="Times New Roman"/>
                <w:sz w:val="16"/>
                <w:szCs w:val="16"/>
              </w:rPr>
              <w:br/>
              <w:t>+0,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6C7AC1">
              <w:rPr>
                <w:rFonts w:ascii="Times New Roman" w:hAnsi="Times New Roman"/>
                <w:sz w:val="16"/>
                <w:szCs w:val="16"/>
              </w:rPr>
              <w:t>***)</w:t>
            </w:r>
          </w:p>
        </w:tc>
        <w:tc>
          <w:tcPr>
            <w:tcW w:w="101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70021" w14:textId="062482A6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67C8E" w14:paraId="18EF06D8" w14:textId="77777777" w:rsidTr="007C21CE">
        <w:trPr>
          <w:trHeight w:val="270"/>
        </w:trPr>
        <w:tc>
          <w:tcPr>
            <w:tcW w:w="2859" w:type="dxa"/>
            <w:gridSpan w:val="1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734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6E15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Ćwiczenia praktyczne </w:t>
            </w:r>
          </w:p>
        </w:tc>
        <w:tc>
          <w:tcPr>
            <w:tcW w:w="100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9ED74" w14:textId="7777777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94" w:type="dxa"/>
            <w:gridSpan w:val="7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73C1C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99DCB" w14:textId="285DA6B3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016" w:type="dxa"/>
            <w:gridSpan w:val="7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D7413F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C8E" w14:paraId="13F9BCC7" w14:textId="77777777" w:rsidTr="007C21CE">
        <w:trPr>
          <w:trHeight w:val="264"/>
        </w:trPr>
        <w:tc>
          <w:tcPr>
            <w:tcW w:w="571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3E99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90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C3AEA" w14:textId="7777777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6CF9D9" w14:textId="7777777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30" w:type="dxa"/>
            <w:gridSpan w:val="11"/>
            <w:tcBorders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41B9E7AD" w14:textId="7777777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67C8E" w14:paraId="201537E2" w14:textId="77777777" w:rsidTr="008706ED">
        <w:trPr>
          <w:trHeight w:val="429"/>
        </w:trPr>
        <w:tc>
          <w:tcPr>
            <w:tcW w:w="9648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ECBEB77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187CDC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D67C8E" w14:paraId="59CE620F" w14:textId="77777777" w:rsidTr="007C21CE">
        <w:trPr>
          <w:trHeight w:val="555"/>
        </w:trPr>
        <w:tc>
          <w:tcPr>
            <w:tcW w:w="571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921F" w14:textId="61AB1FFC" w:rsidR="00D67C8E" w:rsidRDefault="00D67C8E" w:rsidP="00D67C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Przygotowanie się do zaliczenia 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91DE" w14:textId="6AB152DB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8h</w:t>
            </w:r>
          </w:p>
        </w:tc>
        <w:tc>
          <w:tcPr>
            <w:tcW w:w="560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7CCFC" w14:textId="7AAEA924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187CDC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C97F" w14:textId="199BC3D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7EF1E0FA" w14:textId="72829A5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050E0D7" w14:textId="1CD9BD62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</w:tr>
      <w:tr w:rsidR="00D67C8E" w14:paraId="7F13C04C" w14:textId="77777777" w:rsidTr="007C21CE">
        <w:trPr>
          <w:trHeight w:val="555"/>
        </w:trPr>
        <w:tc>
          <w:tcPr>
            <w:tcW w:w="571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BE00" w14:textId="45E9C0F4" w:rsidR="00D67C8E" w:rsidRDefault="00D67C8E" w:rsidP="00D67C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Przygotowanie się do roli w scenariuszu 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FD10" w14:textId="2017AD60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8h</w:t>
            </w:r>
          </w:p>
        </w:tc>
        <w:tc>
          <w:tcPr>
            <w:tcW w:w="5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1A57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590A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CF5C1E2" w14:textId="0C4519BD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B1BA848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C8E" w14:paraId="6D1F4B64" w14:textId="77777777" w:rsidTr="007C21CE">
        <w:trPr>
          <w:trHeight w:val="300"/>
        </w:trPr>
        <w:tc>
          <w:tcPr>
            <w:tcW w:w="571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52443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7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CF389" w14:textId="39E3FD1A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8h</w:t>
            </w:r>
          </w:p>
        </w:tc>
        <w:tc>
          <w:tcPr>
            <w:tcW w:w="560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79666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B9C6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2C097ED" w14:textId="5D6A75B0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gridSpan w:val="7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191455F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C8E" w14:paraId="1636E1B3" w14:textId="77777777" w:rsidTr="007C21CE">
        <w:trPr>
          <w:trHeight w:val="300"/>
        </w:trPr>
        <w:tc>
          <w:tcPr>
            <w:tcW w:w="571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C1B29" w14:textId="7CF6E8D9" w:rsidR="00D67C8E" w:rsidRDefault="00D67C8E" w:rsidP="00D67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DA05" w14:textId="7777777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E1C3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A53B78E" w14:textId="77777777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7CD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7"/>
            <w:vMerge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68B58186" w14:textId="77777777" w:rsidR="00D67C8E" w:rsidRPr="00187CDC" w:rsidRDefault="00D67C8E" w:rsidP="00D67C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7C8E" w14:paraId="240BFE81" w14:textId="77777777" w:rsidTr="007C21CE">
        <w:trPr>
          <w:trHeight w:val="300"/>
        </w:trPr>
        <w:tc>
          <w:tcPr>
            <w:tcW w:w="5717" w:type="dxa"/>
            <w:gridSpan w:val="2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D58B5" w14:textId="77777777" w:rsidR="00D67C8E" w:rsidRDefault="00D67C8E" w:rsidP="00D67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C0F8F0" w14:textId="7A17232E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</w:t>
            </w:r>
            <w:r w:rsidRPr="00187CDC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2072" w:type="dxa"/>
            <w:gridSpan w:val="1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F1AD937" w14:textId="15059006" w:rsidR="00D67C8E" w:rsidRPr="00187CDC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2,3</w:t>
            </w:r>
          </w:p>
        </w:tc>
      </w:tr>
      <w:tr w:rsidR="00D67C8E" w14:paraId="6EDCDBA1" w14:textId="77777777" w:rsidTr="007C21CE">
        <w:trPr>
          <w:trHeight w:val="315"/>
        </w:trPr>
        <w:tc>
          <w:tcPr>
            <w:tcW w:w="5717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7B2F6770" w14:textId="77777777" w:rsidR="00D67C8E" w:rsidRDefault="00D67C8E" w:rsidP="00D67C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93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64A025F4" w14:textId="77777777" w:rsidR="00D67C8E" w:rsidRDefault="00D67C8E" w:rsidP="00D67C8E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2*</w:t>
            </w:r>
          </w:p>
        </w:tc>
      </w:tr>
      <w:tr w:rsidR="00D67C8E" w14:paraId="7C2743C1" w14:textId="77777777" w:rsidTr="007C21CE">
        <w:trPr>
          <w:trHeight w:val="106"/>
        </w:trPr>
        <w:tc>
          <w:tcPr>
            <w:tcW w:w="997" w:type="dxa"/>
            <w:gridSpan w:val="3"/>
            <w:vAlign w:val="bottom"/>
          </w:tcPr>
          <w:p w14:paraId="29E28F19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gridSpan w:val="6"/>
            <w:vAlign w:val="bottom"/>
          </w:tcPr>
          <w:p w14:paraId="7398833A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vAlign w:val="bottom"/>
          </w:tcPr>
          <w:p w14:paraId="3CEF3D69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gridSpan w:val="5"/>
            <w:vAlign w:val="bottom"/>
          </w:tcPr>
          <w:p w14:paraId="4113AA01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gridSpan w:val="6"/>
            <w:vAlign w:val="bottom"/>
          </w:tcPr>
          <w:p w14:paraId="2A6DBF6E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gridSpan w:val="8"/>
            <w:vAlign w:val="bottom"/>
          </w:tcPr>
          <w:p w14:paraId="4F55BB59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7" w:type="dxa"/>
            <w:gridSpan w:val="6"/>
            <w:vAlign w:val="bottom"/>
          </w:tcPr>
          <w:p w14:paraId="27011DC0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53" w:type="dxa"/>
            <w:gridSpan w:val="9"/>
            <w:vAlign w:val="bottom"/>
          </w:tcPr>
          <w:p w14:paraId="70DF0F1C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gridSpan w:val="2"/>
            <w:vAlign w:val="bottom"/>
          </w:tcPr>
          <w:p w14:paraId="3853A680" w14:textId="77777777" w:rsidR="00D67C8E" w:rsidRDefault="00D67C8E" w:rsidP="00D67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9D51C32" w14:textId="77777777" w:rsidR="007C21CE" w:rsidRPr="000C4A71" w:rsidRDefault="007C21CE" w:rsidP="007C21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4A71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0FA78D39" w14:textId="54E91DA4" w:rsidR="007C21CE" w:rsidRPr="000C4A71" w:rsidRDefault="007C21CE" w:rsidP="007C21C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C4A71">
        <w:rPr>
          <w:rFonts w:ascii="Times New Roman" w:hAnsi="Times New Roman"/>
          <w:sz w:val="20"/>
          <w:szCs w:val="20"/>
        </w:rPr>
        <w:t>Ilość punktów</w:t>
      </w:r>
      <w:r>
        <w:rPr>
          <w:rFonts w:ascii="Times New Roman" w:hAnsi="Times New Roman"/>
          <w:sz w:val="20"/>
          <w:szCs w:val="20"/>
        </w:rPr>
        <w:t xml:space="preserve"> ECTS = </w:t>
      </w:r>
      <w:r w:rsidR="00D67C8E">
        <w:rPr>
          <w:rFonts w:ascii="Times New Roman" w:hAnsi="Times New Roman"/>
          <w:sz w:val="20"/>
          <w:szCs w:val="20"/>
        </w:rPr>
        <w:t>54</w:t>
      </w:r>
      <w:r>
        <w:rPr>
          <w:rFonts w:ascii="Times New Roman" w:hAnsi="Times New Roman"/>
          <w:sz w:val="20"/>
          <w:szCs w:val="20"/>
        </w:rPr>
        <w:t xml:space="preserve"> godz.:25 godz. = 2,</w:t>
      </w:r>
      <w:r w:rsidR="00D67C8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 ECTS i </w:t>
      </w:r>
      <w:r w:rsidR="00653E65">
        <w:rPr>
          <w:rFonts w:ascii="Times New Roman" w:hAnsi="Times New Roman"/>
          <w:sz w:val="20"/>
          <w:szCs w:val="20"/>
        </w:rPr>
        <w:t xml:space="preserve"> </w:t>
      </w:r>
      <w:r w:rsidR="00D67C8E">
        <w:rPr>
          <w:rFonts w:ascii="Times New Roman" w:hAnsi="Times New Roman"/>
          <w:sz w:val="20"/>
          <w:szCs w:val="20"/>
        </w:rPr>
        <w:t>54</w:t>
      </w:r>
      <w:r w:rsidR="00653E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godz.:30 godz. = </w:t>
      </w:r>
      <w:r w:rsidR="00D67C8E">
        <w:rPr>
          <w:rFonts w:ascii="Times New Roman" w:hAnsi="Times New Roman"/>
          <w:sz w:val="20"/>
          <w:szCs w:val="20"/>
        </w:rPr>
        <w:t>1,8</w:t>
      </w:r>
      <w:r w:rsidRPr="000C4A71">
        <w:rPr>
          <w:rFonts w:ascii="Times New Roman" w:hAnsi="Times New Roman"/>
          <w:sz w:val="20"/>
          <w:szCs w:val="20"/>
        </w:rPr>
        <w:t xml:space="preserve"> ECTS </w:t>
      </w:r>
    </w:p>
    <w:p w14:paraId="29E17C21" w14:textId="77777777" w:rsidR="007C21CE" w:rsidRDefault="007C21CE" w:rsidP="007C21C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2</w:t>
      </w:r>
      <w:r w:rsidRPr="000C4A71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4A63CF36" w14:textId="77777777" w:rsidR="007C21CE" w:rsidRDefault="007C21CE" w:rsidP="007C21CE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</w:t>
      </w:r>
      <w:r w:rsidRPr="00A41402">
        <w:rPr>
          <w:rFonts w:ascii="Times New Roman" w:hAnsi="Times New Roman"/>
          <w:sz w:val="16"/>
          <w:szCs w:val="16"/>
        </w:rPr>
        <w:t>**</w:t>
      </w:r>
      <w:r>
        <w:rPr>
          <w:rFonts w:ascii="Times New Roman" w:hAnsi="Times New Roman"/>
          <w:sz w:val="16"/>
          <w:szCs w:val="16"/>
        </w:rPr>
        <w:t xml:space="preserve"> zajęcia na terenie AM</w:t>
      </w:r>
    </w:p>
    <w:p w14:paraId="7211208F" w14:textId="77777777" w:rsidR="007C21CE" w:rsidRDefault="007C21CE" w:rsidP="007C21C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1402">
        <w:rPr>
          <w:rFonts w:ascii="Times New Roman" w:hAnsi="Times New Roman"/>
          <w:sz w:val="16"/>
          <w:szCs w:val="16"/>
        </w:rPr>
        <w:t>5***</w:t>
      </w:r>
      <w:r>
        <w:rPr>
          <w:rFonts w:ascii="Times New Roman" w:hAnsi="Times New Roman"/>
          <w:sz w:val="16"/>
          <w:szCs w:val="16"/>
        </w:rPr>
        <w:t xml:space="preserve"> zajęcia e-learning </w:t>
      </w:r>
    </w:p>
    <w:p w14:paraId="161AF4E7" w14:textId="77777777" w:rsidR="007C21CE" w:rsidRPr="000A30C4" w:rsidRDefault="007C21CE" w:rsidP="007C21CE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Uwaga, ostateczny wynik ECTS dla przedmiotu jest liczą całkowitą przy  mniej niż 0,5 ECTS zaokrąglamy poniżej, np.: 1,3ECTS=1,0 ECTS</w:t>
      </w:r>
    </w:p>
    <w:p w14:paraId="23320B93" w14:textId="77777777" w:rsidR="007C21CE" w:rsidRPr="000A30C4" w:rsidRDefault="007C21CE" w:rsidP="007C21CE">
      <w:pPr>
        <w:spacing w:after="0" w:line="240" w:lineRule="auto"/>
        <w:rPr>
          <w:b/>
          <w:bCs/>
          <w:sz w:val="16"/>
          <w:szCs w:val="16"/>
        </w:rPr>
      </w:pPr>
      <w:r w:rsidRPr="000A30C4">
        <w:rPr>
          <w:rFonts w:ascii="Times New Roman" w:hAnsi="Times New Roman"/>
          <w:b/>
          <w:bCs/>
          <w:sz w:val="16"/>
          <w:szCs w:val="16"/>
        </w:rPr>
        <w:t>przy  więcej niż 0,5 ECTS zaokrąglamy powyżej , np.: 1,6 ECTS=2,0 ECTS</w:t>
      </w:r>
    </w:p>
    <w:p w14:paraId="422BAF2D" w14:textId="77777777" w:rsidR="00187CDC" w:rsidRDefault="00187CDC" w:rsidP="00425D4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0EC1C6E" w14:textId="77777777" w:rsidR="00103179" w:rsidRDefault="00103179" w:rsidP="00425D4C">
      <w:pPr>
        <w:spacing w:after="0" w:line="240" w:lineRule="auto"/>
        <w:rPr>
          <w:rFonts w:ascii="Times New Roman" w:hAnsi="Times New Roman"/>
          <w:b/>
          <w:bCs/>
          <w:color w:val="FF0000"/>
          <w:sz w:val="20"/>
          <w:szCs w:val="20"/>
        </w:rPr>
      </w:pP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7"/>
        <w:gridCol w:w="5809"/>
        <w:gridCol w:w="1276"/>
        <w:gridCol w:w="1216"/>
      </w:tblGrid>
      <w:tr w:rsidR="00103179" w14:paraId="57C56919" w14:textId="77777777" w:rsidTr="00EF0193">
        <w:tc>
          <w:tcPr>
            <w:tcW w:w="9648" w:type="dxa"/>
            <w:gridSpan w:val="4"/>
          </w:tcPr>
          <w:p w14:paraId="1D0B5B97" w14:textId="77777777" w:rsidR="00103179" w:rsidRDefault="001031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103179" w14:paraId="7393767D" w14:textId="77777777" w:rsidTr="00EF0193">
        <w:tc>
          <w:tcPr>
            <w:tcW w:w="1347" w:type="dxa"/>
            <w:tcBorders>
              <w:right w:val="single" w:sz="4" w:space="0" w:color="auto"/>
            </w:tcBorders>
          </w:tcPr>
          <w:p w14:paraId="4B5DDB98" w14:textId="77777777" w:rsidR="00103179" w:rsidRDefault="001031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14:paraId="6ABE2531" w14:textId="77777777" w:rsidR="00103179" w:rsidRDefault="001031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BA5B3E0" w14:textId="77777777" w:rsidR="00103179" w:rsidRDefault="001031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3EF26181" w14:textId="77777777" w:rsidR="00103179" w:rsidRDefault="001031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03179" w14:paraId="51833148" w14:textId="77777777" w:rsidTr="00EF0193">
        <w:trPr>
          <w:trHeight w:val="588"/>
        </w:trPr>
        <w:tc>
          <w:tcPr>
            <w:tcW w:w="1347" w:type="dxa"/>
            <w:vMerge w:val="restart"/>
            <w:tcBorders>
              <w:right w:val="single" w:sz="4" w:space="0" w:color="auto"/>
            </w:tcBorders>
          </w:tcPr>
          <w:p w14:paraId="7B359770" w14:textId="77777777" w:rsidR="00103179" w:rsidRPr="006461C7" w:rsidRDefault="001031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461C7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51FF919B" w14:textId="77777777" w:rsidR="00103179" w:rsidRPr="006461C7" w:rsidRDefault="00103179">
            <w:pPr>
              <w:tabs>
                <w:tab w:val="left" w:pos="1066"/>
              </w:tabs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461C7">
              <w:rPr>
                <w:rFonts w:ascii="Times New Roman" w:hAnsi="Times New Roman"/>
                <w:color w:val="FF0000"/>
                <w:sz w:val="20"/>
                <w:szCs w:val="20"/>
              </w:rPr>
              <w:tab/>
            </w: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14:paraId="5481D321" w14:textId="69381420" w:rsidR="00103179" w:rsidRPr="006461C7" w:rsidRDefault="0010317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461C7">
              <w:rPr>
                <w:rFonts w:ascii="Times New Roman" w:hAnsi="Times New Roman"/>
                <w:sz w:val="20"/>
                <w:szCs w:val="20"/>
              </w:rPr>
              <w:t xml:space="preserve">W1. </w:t>
            </w:r>
            <w:r w:rsidR="00582FE6">
              <w:rPr>
                <w:rFonts w:ascii="Times New Roman" w:hAnsi="Times New Roman"/>
                <w:sz w:val="20"/>
                <w:szCs w:val="20"/>
              </w:rPr>
              <w:t>Kompetencje pielęgniarki w identyfikacji o</w:t>
            </w:r>
            <w:r w:rsidRPr="006461C7">
              <w:rPr>
                <w:rFonts w:ascii="Times New Roman" w:hAnsi="Times New Roman"/>
                <w:sz w:val="20"/>
                <w:szCs w:val="20"/>
              </w:rPr>
              <w:t>str</w:t>
            </w:r>
            <w:r w:rsidR="00582FE6">
              <w:rPr>
                <w:rFonts w:ascii="Times New Roman" w:hAnsi="Times New Roman"/>
                <w:sz w:val="20"/>
                <w:szCs w:val="20"/>
              </w:rPr>
              <w:t>ej</w:t>
            </w:r>
            <w:r w:rsidRPr="006461C7">
              <w:rPr>
                <w:rFonts w:ascii="Times New Roman" w:hAnsi="Times New Roman"/>
                <w:sz w:val="20"/>
                <w:szCs w:val="20"/>
              </w:rPr>
              <w:t xml:space="preserve"> i przewlekł</w:t>
            </w:r>
            <w:r w:rsidR="00582FE6">
              <w:rPr>
                <w:rFonts w:ascii="Times New Roman" w:hAnsi="Times New Roman"/>
                <w:sz w:val="20"/>
                <w:szCs w:val="20"/>
              </w:rPr>
              <w:t xml:space="preserve">ej </w:t>
            </w:r>
            <w:r w:rsidRPr="006461C7">
              <w:rPr>
                <w:rFonts w:ascii="Times New Roman" w:hAnsi="Times New Roman"/>
                <w:sz w:val="20"/>
                <w:szCs w:val="20"/>
              </w:rPr>
              <w:t>niewydolno</w:t>
            </w:r>
            <w:r w:rsidR="00582FE6">
              <w:rPr>
                <w:rFonts w:ascii="Times New Roman" w:hAnsi="Times New Roman"/>
                <w:sz w:val="20"/>
                <w:szCs w:val="20"/>
              </w:rPr>
              <w:t xml:space="preserve">ści nerek, jej istoty, etiologii, diagnostyki, objawów i przebiegu klinicznego oraz zachowawcze </w:t>
            </w:r>
            <w:r w:rsidRPr="006461C7">
              <w:rPr>
                <w:rFonts w:ascii="Times New Roman" w:hAnsi="Times New Roman"/>
                <w:sz w:val="20"/>
                <w:szCs w:val="20"/>
              </w:rPr>
              <w:t>postępowanie terapeutyczne.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38D8171" w14:textId="77777777" w:rsidR="00103179" w:rsidRPr="006461C7" w:rsidRDefault="001031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6AB8778" w14:textId="77777777" w:rsidR="00103179" w:rsidRPr="006461C7" w:rsidRDefault="001031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1C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14:paraId="6D78E201" w14:textId="4862AC90" w:rsidR="00103179" w:rsidRPr="00F106D4" w:rsidRDefault="001031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6D4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  <w:r w:rsidR="00653E65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103179" w14:paraId="3FFABDB3" w14:textId="77777777" w:rsidTr="00EF0193">
        <w:trPr>
          <w:trHeight w:val="411"/>
        </w:trPr>
        <w:tc>
          <w:tcPr>
            <w:tcW w:w="1347" w:type="dxa"/>
            <w:vMerge/>
            <w:tcBorders>
              <w:right w:val="single" w:sz="4" w:space="0" w:color="auto"/>
            </w:tcBorders>
            <w:vAlign w:val="center"/>
          </w:tcPr>
          <w:p w14:paraId="310666CE" w14:textId="77777777" w:rsidR="00103179" w:rsidRPr="006461C7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9" w:type="dxa"/>
            <w:tcBorders>
              <w:left w:val="single" w:sz="4" w:space="0" w:color="auto"/>
              <w:right w:val="single" w:sz="4" w:space="0" w:color="auto"/>
            </w:tcBorders>
          </w:tcPr>
          <w:p w14:paraId="5DA2C9E5" w14:textId="49EFD9CB" w:rsidR="00103179" w:rsidRPr="006461C7" w:rsidRDefault="00103179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  <w:r w:rsidRPr="006461C7">
              <w:rPr>
                <w:rFonts w:ascii="Times New Roman" w:hAnsi="Times New Roman"/>
                <w:sz w:val="20"/>
                <w:szCs w:val="20"/>
              </w:rPr>
              <w:t>W2.</w:t>
            </w:r>
            <w:r w:rsidR="00582FE6">
              <w:rPr>
                <w:rFonts w:ascii="Times New Roman" w:hAnsi="Times New Roman"/>
                <w:sz w:val="20"/>
                <w:szCs w:val="20"/>
              </w:rPr>
              <w:t xml:space="preserve"> Kompetencje pielęgniarki w</w:t>
            </w:r>
            <w:r w:rsidRPr="006461C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2FE6">
              <w:rPr>
                <w:rFonts w:ascii="Times New Roman" w:hAnsi="Times New Roman"/>
                <w:sz w:val="20"/>
                <w:szCs w:val="20"/>
              </w:rPr>
              <w:t>l</w:t>
            </w:r>
            <w:r w:rsidRPr="006461C7">
              <w:rPr>
                <w:rFonts w:ascii="Times New Roman" w:hAnsi="Times New Roman"/>
                <w:sz w:val="20"/>
                <w:szCs w:val="20"/>
              </w:rPr>
              <w:t>eczeni</w:t>
            </w:r>
            <w:r w:rsidR="00582FE6">
              <w:rPr>
                <w:rFonts w:ascii="Times New Roman" w:hAnsi="Times New Roman"/>
                <w:sz w:val="20"/>
                <w:szCs w:val="20"/>
              </w:rPr>
              <w:t>u</w:t>
            </w:r>
            <w:r w:rsidRPr="006461C7">
              <w:rPr>
                <w:rFonts w:ascii="Times New Roman" w:hAnsi="Times New Roman"/>
                <w:sz w:val="20"/>
                <w:szCs w:val="20"/>
              </w:rPr>
              <w:t xml:space="preserve"> nerkozastępcz</w:t>
            </w:r>
            <w:r w:rsidR="00582FE6">
              <w:rPr>
                <w:rFonts w:ascii="Times New Roman" w:hAnsi="Times New Roman"/>
                <w:sz w:val="20"/>
                <w:szCs w:val="20"/>
              </w:rPr>
              <w:t>ym, hemodializie, dializie otrzewnowej, przeszczepieniu nerek.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492846F5" w14:textId="710E305F" w:rsidR="00103179" w:rsidRPr="006461C7" w:rsidRDefault="00103179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461C7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653E65">
              <w:rPr>
                <w:rFonts w:ascii="Times New Roman" w:hAnsi="Times New Roman"/>
                <w:bCs/>
                <w:sz w:val="20"/>
                <w:szCs w:val="20"/>
              </w:rPr>
              <w:t xml:space="preserve"> (e-l) 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  <w:vAlign w:val="center"/>
          </w:tcPr>
          <w:p w14:paraId="29370D02" w14:textId="77777777" w:rsidR="00103179" w:rsidRPr="00F106D4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03179" w:rsidRPr="001B3F58" w14:paraId="45CB4888" w14:textId="77777777" w:rsidTr="00EF0193">
        <w:trPr>
          <w:trHeight w:val="436"/>
        </w:trPr>
        <w:tc>
          <w:tcPr>
            <w:tcW w:w="1347" w:type="dxa"/>
            <w:vMerge w:val="restart"/>
            <w:tcBorders>
              <w:bottom w:val="nil"/>
            </w:tcBorders>
          </w:tcPr>
          <w:p w14:paraId="114C49CE" w14:textId="77777777" w:rsidR="00103179" w:rsidRPr="006F1E6F" w:rsidRDefault="00103179" w:rsidP="006F1E6F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  <w:r w:rsidRPr="006F1E6F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ĆWICZENIA </w:t>
            </w:r>
            <w:r w:rsidR="006F1E6F" w:rsidRPr="006F1E6F"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  <w:t xml:space="preserve"> MCSM </w:t>
            </w:r>
          </w:p>
        </w:tc>
        <w:tc>
          <w:tcPr>
            <w:tcW w:w="5809" w:type="dxa"/>
            <w:vAlign w:val="center"/>
          </w:tcPr>
          <w:p w14:paraId="36B82C25" w14:textId="1FEAA821" w:rsidR="00103179" w:rsidRPr="006461C7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C7">
              <w:rPr>
                <w:rFonts w:ascii="Times New Roman" w:hAnsi="Times New Roman"/>
                <w:sz w:val="20"/>
                <w:szCs w:val="20"/>
              </w:rPr>
              <w:t xml:space="preserve">Ćw.1- </w:t>
            </w:r>
            <w:r w:rsidR="00582FE6">
              <w:rPr>
                <w:rFonts w:ascii="Times New Roman" w:hAnsi="Times New Roman"/>
                <w:sz w:val="20"/>
                <w:szCs w:val="20"/>
              </w:rPr>
              <w:t xml:space="preserve">Przygotowanie pacjenta do leczenia nerkozastępczego. </w:t>
            </w:r>
            <w:r w:rsidRPr="006461C7">
              <w:rPr>
                <w:rFonts w:ascii="Times New Roman" w:hAnsi="Times New Roman"/>
                <w:sz w:val="20"/>
                <w:szCs w:val="20"/>
              </w:rPr>
              <w:t>Dostępy naczyniowe do dializ.</w:t>
            </w:r>
          </w:p>
        </w:tc>
        <w:tc>
          <w:tcPr>
            <w:tcW w:w="1276" w:type="dxa"/>
          </w:tcPr>
          <w:p w14:paraId="528245C8" w14:textId="77777777" w:rsidR="00103179" w:rsidRPr="006461C7" w:rsidRDefault="00103179" w:rsidP="001B3F5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 w:val="restart"/>
            <w:tcBorders>
              <w:bottom w:val="nil"/>
            </w:tcBorders>
          </w:tcPr>
          <w:p w14:paraId="6ABBE84A" w14:textId="0C82FA7D" w:rsidR="00103179" w:rsidRPr="00F106D4" w:rsidRDefault="00103179" w:rsidP="006461C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106D4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653E65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103179" w:rsidRPr="001B3F58" w14:paraId="6B315967" w14:textId="77777777" w:rsidTr="00EF0193">
        <w:trPr>
          <w:trHeight w:val="436"/>
        </w:trPr>
        <w:tc>
          <w:tcPr>
            <w:tcW w:w="1347" w:type="dxa"/>
            <w:vMerge/>
            <w:tcBorders>
              <w:bottom w:val="nil"/>
            </w:tcBorders>
            <w:vAlign w:val="center"/>
          </w:tcPr>
          <w:p w14:paraId="22AA6798" w14:textId="77777777" w:rsidR="00103179" w:rsidRPr="006461C7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5809" w:type="dxa"/>
            <w:vAlign w:val="center"/>
          </w:tcPr>
          <w:p w14:paraId="7E54F20E" w14:textId="580A28B0" w:rsidR="00103179" w:rsidRPr="006461C7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1C7">
              <w:rPr>
                <w:rFonts w:ascii="Times New Roman" w:hAnsi="Times New Roman"/>
                <w:sz w:val="20"/>
                <w:szCs w:val="20"/>
              </w:rPr>
              <w:t xml:space="preserve">Ćw. 2- </w:t>
            </w:r>
            <w:r w:rsidR="00582FE6">
              <w:rPr>
                <w:rFonts w:ascii="Times New Roman" w:hAnsi="Times New Roman"/>
                <w:sz w:val="20"/>
                <w:szCs w:val="20"/>
              </w:rPr>
              <w:t>Udział pielęgniarki w identyfikacji powikłań klinicznych leczenia nerkozastępczego i podejmowanie dalszych działań.</w:t>
            </w:r>
          </w:p>
        </w:tc>
        <w:tc>
          <w:tcPr>
            <w:tcW w:w="1276" w:type="dxa"/>
          </w:tcPr>
          <w:p w14:paraId="1BD6FA00" w14:textId="77777777" w:rsidR="00103179" w:rsidRPr="006461C7" w:rsidRDefault="001031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1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  <w:tcBorders>
              <w:bottom w:val="nil"/>
            </w:tcBorders>
            <w:vAlign w:val="center"/>
          </w:tcPr>
          <w:p w14:paraId="21418FAB" w14:textId="77777777" w:rsidR="00103179" w:rsidRPr="001B3F58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3179" w:rsidRPr="001B3F58" w14:paraId="1E60965F" w14:textId="77777777" w:rsidTr="00EF0193">
        <w:trPr>
          <w:trHeight w:val="436"/>
        </w:trPr>
        <w:tc>
          <w:tcPr>
            <w:tcW w:w="1347" w:type="dxa"/>
            <w:vMerge/>
            <w:tcBorders>
              <w:bottom w:val="nil"/>
            </w:tcBorders>
            <w:vAlign w:val="center"/>
          </w:tcPr>
          <w:p w14:paraId="5F3FACCB" w14:textId="77777777" w:rsidR="00103179" w:rsidRPr="001B3F58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5809" w:type="dxa"/>
            <w:vAlign w:val="center"/>
          </w:tcPr>
          <w:p w14:paraId="28D4C2A3" w14:textId="77777777" w:rsidR="00103179" w:rsidRPr="00F106D4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6D4">
              <w:rPr>
                <w:rFonts w:ascii="Times New Roman" w:hAnsi="Times New Roman"/>
                <w:sz w:val="20"/>
                <w:szCs w:val="20"/>
              </w:rPr>
              <w:t>Ćw.3- Wymiar prawny transplantologii w Polsce</w:t>
            </w:r>
          </w:p>
        </w:tc>
        <w:tc>
          <w:tcPr>
            <w:tcW w:w="1276" w:type="dxa"/>
          </w:tcPr>
          <w:p w14:paraId="053BA75B" w14:textId="77777777" w:rsidR="00103179" w:rsidRPr="00F106D4" w:rsidRDefault="001031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06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  <w:tcBorders>
              <w:bottom w:val="nil"/>
            </w:tcBorders>
            <w:vAlign w:val="center"/>
          </w:tcPr>
          <w:p w14:paraId="5C90141D" w14:textId="77777777" w:rsidR="00103179" w:rsidRPr="001B3F58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103179" w:rsidRPr="001B3F58" w14:paraId="6B69A4ED" w14:textId="77777777" w:rsidTr="00EF0193">
        <w:trPr>
          <w:trHeight w:val="436"/>
        </w:trPr>
        <w:tc>
          <w:tcPr>
            <w:tcW w:w="1347" w:type="dxa"/>
            <w:vMerge/>
            <w:tcBorders>
              <w:bottom w:val="nil"/>
            </w:tcBorders>
            <w:vAlign w:val="center"/>
          </w:tcPr>
          <w:p w14:paraId="7A757B52" w14:textId="77777777" w:rsidR="00103179" w:rsidRPr="001B3F58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5809" w:type="dxa"/>
            <w:vAlign w:val="center"/>
          </w:tcPr>
          <w:p w14:paraId="0808FD91" w14:textId="77777777" w:rsidR="00103179" w:rsidRPr="00F106D4" w:rsidRDefault="001031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6D4">
              <w:rPr>
                <w:rFonts w:ascii="Times New Roman" w:hAnsi="Times New Roman"/>
                <w:sz w:val="20"/>
                <w:szCs w:val="20"/>
              </w:rPr>
              <w:t>Ćw. 4- Aspekty: etyczny, religijny i kulturowo – historyczny transplantacji nerek.</w:t>
            </w:r>
          </w:p>
        </w:tc>
        <w:tc>
          <w:tcPr>
            <w:tcW w:w="1276" w:type="dxa"/>
          </w:tcPr>
          <w:p w14:paraId="5BF4520E" w14:textId="77777777" w:rsidR="00103179" w:rsidRPr="00F106D4" w:rsidRDefault="0010317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6" w:type="dxa"/>
            <w:vMerge/>
            <w:tcBorders>
              <w:bottom w:val="nil"/>
            </w:tcBorders>
            <w:vAlign w:val="center"/>
          </w:tcPr>
          <w:p w14:paraId="46FCCDA2" w14:textId="77777777" w:rsidR="00103179" w:rsidRPr="001B3F58" w:rsidRDefault="00103179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4EE91993" w14:textId="77777777" w:rsidR="00103179" w:rsidRPr="001B3F58" w:rsidRDefault="00103179">
      <w:pPr>
        <w:rPr>
          <w:color w:val="FF0000"/>
        </w:rPr>
      </w:pPr>
    </w:p>
    <w:sectPr w:rsidR="00103179" w:rsidRPr="001B3F58" w:rsidSect="0062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0AEC"/>
    <w:multiLevelType w:val="hybridMultilevel"/>
    <w:tmpl w:val="3DDA3CEC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3F3065F"/>
    <w:multiLevelType w:val="hybridMultilevel"/>
    <w:tmpl w:val="24449134"/>
    <w:lvl w:ilvl="0" w:tplc="02920384">
      <w:start w:val="1"/>
      <w:numFmt w:val="decimal"/>
      <w:lvlText w:val="%1."/>
      <w:lvlJc w:val="left"/>
      <w:pPr>
        <w:ind w:left="501" w:hanging="360"/>
      </w:pPr>
      <w:rPr>
        <w:rFonts w:ascii="Cambria" w:eastAsia="Times New Roman" w:hAnsi="Cambria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557530"/>
    <w:multiLevelType w:val="hybridMultilevel"/>
    <w:tmpl w:val="4EFA4690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49C4A0C"/>
    <w:multiLevelType w:val="hybridMultilevel"/>
    <w:tmpl w:val="952EA9F4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A4F543D"/>
    <w:multiLevelType w:val="hybridMultilevel"/>
    <w:tmpl w:val="DC902F82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0F40E2D"/>
    <w:multiLevelType w:val="hybridMultilevel"/>
    <w:tmpl w:val="1A0212EE"/>
    <w:lvl w:ilvl="0" w:tplc="186C2D1A"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978143752">
    <w:abstractNumId w:val="1"/>
  </w:num>
  <w:num w:numId="2" w16cid:durableId="6507208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2935465">
    <w:abstractNumId w:val="5"/>
  </w:num>
  <w:num w:numId="4" w16cid:durableId="8557763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0205374">
    <w:abstractNumId w:val="3"/>
  </w:num>
  <w:num w:numId="6" w16cid:durableId="10432116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7557212">
    <w:abstractNumId w:val="2"/>
  </w:num>
  <w:num w:numId="8" w16cid:durableId="15139087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9819608">
    <w:abstractNumId w:val="4"/>
  </w:num>
  <w:num w:numId="10" w16cid:durableId="154509597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96690133">
    <w:abstractNumId w:val="0"/>
  </w:num>
  <w:num w:numId="12" w16cid:durableId="4768021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4024279">
    <w:abstractNumId w:val="6"/>
  </w:num>
  <w:num w:numId="14" w16cid:durableId="18409954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5D4C"/>
    <w:rsid w:val="0002689C"/>
    <w:rsid w:val="000353C1"/>
    <w:rsid w:val="00051043"/>
    <w:rsid w:val="0008169E"/>
    <w:rsid w:val="0008705B"/>
    <w:rsid w:val="00091D06"/>
    <w:rsid w:val="00103179"/>
    <w:rsid w:val="00132020"/>
    <w:rsid w:val="001401D1"/>
    <w:rsid w:val="00147CB4"/>
    <w:rsid w:val="00147FBC"/>
    <w:rsid w:val="00157751"/>
    <w:rsid w:val="00170156"/>
    <w:rsid w:val="00171AE8"/>
    <w:rsid w:val="00187CDC"/>
    <w:rsid w:val="00192B1B"/>
    <w:rsid w:val="001A52CB"/>
    <w:rsid w:val="001B26E7"/>
    <w:rsid w:val="001B3F58"/>
    <w:rsid w:val="001E0B31"/>
    <w:rsid w:val="001E74CC"/>
    <w:rsid w:val="001F2836"/>
    <w:rsid w:val="001F4C96"/>
    <w:rsid w:val="002030F8"/>
    <w:rsid w:val="002308D4"/>
    <w:rsid w:val="0029149D"/>
    <w:rsid w:val="00297849"/>
    <w:rsid w:val="002A49A5"/>
    <w:rsid w:val="002E228A"/>
    <w:rsid w:val="00313690"/>
    <w:rsid w:val="00343901"/>
    <w:rsid w:val="0036140F"/>
    <w:rsid w:val="003767EF"/>
    <w:rsid w:val="00396C8F"/>
    <w:rsid w:val="003A465E"/>
    <w:rsid w:val="003B149B"/>
    <w:rsid w:val="003E0CB9"/>
    <w:rsid w:val="00425D4C"/>
    <w:rsid w:val="0045065D"/>
    <w:rsid w:val="00485C12"/>
    <w:rsid w:val="004C5310"/>
    <w:rsid w:val="004E7766"/>
    <w:rsid w:val="00512652"/>
    <w:rsid w:val="00512D02"/>
    <w:rsid w:val="00563317"/>
    <w:rsid w:val="0056345F"/>
    <w:rsid w:val="00565F23"/>
    <w:rsid w:val="0057205E"/>
    <w:rsid w:val="00582FE6"/>
    <w:rsid w:val="0058543F"/>
    <w:rsid w:val="00610B8E"/>
    <w:rsid w:val="00622DA0"/>
    <w:rsid w:val="00631B5E"/>
    <w:rsid w:val="00642599"/>
    <w:rsid w:val="006461C7"/>
    <w:rsid w:val="006505FE"/>
    <w:rsid w:val="00653E65"/>
    <w:rsid w:val="006F1E6F"/>
    <w:rsid w:val="0073061C"/>
    <w:rsid w:val="0075684D"/>
    <w:rsid w:val="00783E4C"/>
    <w:rsid w:val="007849F5"/>
    <w:rsid w:val="0079530F"/>
    <w:rsid w:val="007A2038"/>
    <w:rsid w:val="007A2736"/>
    <w:rsid w:val="007A7638"/>
    <w:rsid w:val="007C21CE"/>
    <w:rsid w:val="00801773"/>
    <w:rsid w:val="0083376A"/>
    <w:rsid w:val="00835C4F"/>
    <w:rsid w:val="00843901"/>
    <w:rsid w:val="008706ED"/>
    <w:rsid w:val="008937EA"/>
    <w:rsid w:val="008A78FD"/>
    <w:rsid w:val="00927045"/>
    <w:rsid w:val="00944F80"/>
    <w:rsid w:val="009546E8"/>
    <w:rsid w:val="00960D4F"/>
    <w:rsid w:val="009B06D9"/>
    <w:rsid w:val="009E6B89"/>
    <w:rsid w:val="00A02A2E"/>
    <w:rsid w:val="00A610DD"/>
    <w:rsid w:val="00A61FDE"/>
    <w:rsid w:val="00AE21C0"/>
    <w:rsid w:val="00B03DAB"/>
    <w:rsid w:val="00B07A74"/>
    <w:rsid w:val="00B26722"/>
    <w:rsid w:val="00B402B8"/>
    <w:rsid w:val="00B60580"/>
    <w:rsid w:val="00BA75D3"/>
    <w:rsid w:val="00C15322"/>
    <w:rsid w:val="00C4490C"/>
    <w:rsid w:val="00CB18E5"/>
    <w:rsid w:val="00CB404C"/>
    <w:rsid w:val="00CD24D2"/>
    <w:rsid w:val="00CE5620"/>
    <w:rsid w:val="00D16EEE"/>
    <w:rsid w:val="00D51AF0"/>
    <w:rsid w:val="00D67C8E"/>
    <w:rsid w:val="00DC22F6"/>
    <w:rsid w:val="00E064C6"/>
    <w:rsid w:val="00EC0121"/>
    <w:rsid w:val="00EF0193"/>
    <w:rsid w:val="00F106D4"/>
    <w:rsid w:val="00F25161"/>
    <w:rsid w:val="00F26E99"/>
    <w:rsid w:val="00F3075C"/>
    <w:rsid w:val="00FA7E2A"/>
    <w:rsid w:val="00FC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98279"/>
  <w15:docId w15:val="{B1CFAD3B-5E82-4B9E-8437-30BAFA1B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5D4C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6F1E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25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425D4C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25D4C"/>
    <w:rPr>
      <w:rFonts w:ascii="Cambria" w:hAnsi="Cambria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semiHidden/>
    <w:rsid w:val="00425D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425D4C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425D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5D4C"/>
    <w:rPr>
      <w:rFonts w:ascii="Tahoma" w:hAnsi="Tahoma" w:cs="Times New Roman"/>
      <w:sz w:val="16"/>
      <w:szCs w:val="16"/>
    </w:rPr>
  </w:style>
  <w:style w:type="paragraph" w:styleId="Bezodstpw">
    <w:name w:val="No Spacing"/>
    <w:uiPriority w:val="99"/>
    <w:qFormat/>
    <w:rsid w:val="00425D4C"/>
    <w:rPr>
      <w:rFonts w:eastAsia="Times New Roman"/>
    </w:rPr>
  </w:style>
  <w:style w:type="paragraph" w:styleId="Akapitzlist">
    <w:name w:val="List Paragraph"/>
    <w:basedOn w:val="Normalny"/>
    <w:uiPriority w:val="99"/>
    <w:qFormat/>
    <w:rsid w:val="00425D4C"/>
    <w:pPr>
      <w:ind w:left="720"/>
      <w:contextualSpacing/>
    </w:pPr>
    <w:rPr>
      <w:rFonts w:eastAsia="Calibri"/>
      <w:lang w:eastAsia="en-US"/>
    </w:rPr>
  </w:style>
  <w:style w:type="paragraph" w:customStyle="1" w:styleId="Style1">
    <w:name w:val="Style1"/>
    <w:basedOn w:val="Normalny"/>
    <w:uiPriority w:val="99"/>
    <w:rsid w:val="004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Normalny"/>
    <w:uiPriority w:val="99"/>
    <w:rsid w:val="00425D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425D4C"/>
    <w:rPr>
      <w:rFonts w:ascii="Times New Roman" w:hAnsi="Times New Roman"/>
      <w:sz w:val="20"/>
    </w:rPr>
  </w:style>
  <w:style w:type="character" w:styleId="Pogrubienie">
    <w:name w:val="Strong"/>
    <w:basedOn w:val="Domylnaczcionkaakapitu"/>
    <w:qFormat/>
    <w:rsid w:val="00425D4C"/>
    <w:rPr>
      <w:rFonts w:cs="Times New Roman"/>
      <w:b/>
      <w:bCs/>
    </w:rPr>
  </w:style>
  <w:style w:type="character" w:customStyle="1" w:styleId="value">
    <w:name w:val="value"/>
    <w:basedOn w:val="Domylnaczcionkaakapitu"/>
    <w:rsid w:val="006F1E6F"/>
  </w:style>
  <w:style w:type="character" w:customStyle="1" w:styleId="Nagwek1Znak">
    <w:name w:val="Nagłówek 1 Znak"/>
    <w:basedOn w:val="Domylnaczcionkaakapitu"/>
    <w:link w:val="Nagwek1"/>
    <w:rsid w:val="006F1E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zwl.pl/wydawca/PZWL-Wydawnictwo-Lekarskie,w,67073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zwl.pl/autor/Alicja-Debska-Slizen,a,1146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zwl.pl/autor/Beata-Bialobrzeska,a,1146017" TargetMode="External"/><Relationship Id="rId5" Type="http://schemas.openxmlformats.org/officeDocument/2006/relationships/hyperlink" Target="mailto:k.zi&#243;&#322;kowska@mazowiecka.eu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2066</Words>
  <Characters>12396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14434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katarzynaziółkowska</dc:creator>
  <cp:lastModifiedBy>Adrianna Frydrysiak-Brzozowska</cp:lastModifiedBy>
  <cp:revision>13</cp:revision>
  <cp:lastPrinted>2023-04-07T09:27:00Z</cp:lastPrinted>
  <dcterms:created xsi:type="dcterms:W3CDTF">2020-10-13T12:04:00Z</dcterms:created>
  <dcterms:modified xsi:type="dcterms:W3CDTF">2023-04-07T09:52:00Z</dcterms:modified>
</cp:coreProperties>
</file>